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C95" w:rsidRPr="00E97896" w:rsidRDefault="001E3227" w:rsidP="001614D1">
      <w:pPr>
        <w:pStyle w:val="a4"/>
        <w:bidi/>
        <w:spacing w:line="360" w:lineRule="auto"/>
        <w:rPr>
          <w:rFonts w:ascii="Tahoma" w:hAnsi="Tahoma" w:cs="Tahoma"/>
          <w:b/>
          <w:bCs/>
          <w:rtl/>
        </w:rPr>
      </w:pPr>
      <w:r w:rsidRPr="00E97896">
        <w:rPr>
          <w:rFonts w:ascii="Tahoma" w:hAnsi="Tahoma" w:cs="Tahoma" w:hint="cs"/>
          <w:b/>
          <w:bCs/>
          <w:rtl/>
        </w:rPr>
        <w:t xml:space="preserve"> </w:t>
      </w:r>
      <w:r w:rsidRPr="00E97896">
        <w:rPr>
          <w:rFonts w:ascii="Tahoma" w:hAnsi="Tahoma" w:cs="Tahoma"/>
          <w:b/>
          <w:bCs/>
          <w:rtl/>
        </w:rPr>
        <w:t xml:space="preserve">                          </w:t>
      </w:r>
      <w:r w:rsidR="00E167A3" w:rsidRPr="00E97896">
        <w:rPr>
          <w:rFonts w:ascii="Tahoma" w:hAnsi="Tahoma" w:cs="Tahoma"/>
          <w:b/>
          <w:bCs/>
          <w:rtl/>
        </w:rPr>
        <w:t xml:space="preserve">                </w:t>
      </w:r>
      <w:r w:rsidR="00EC7404" w:rsidRPr="00E97896">
        <w:rPr>
          <w:rFonts w:ascii="Tahoma" w:hAnsi="Tahoma" w:cs="Tahoma"/>
          <w:b/>
          <w:bCs/>
        </w:rPr>
        <w:t xml:space="preserve">  </w:t>
      </w:r>
      <w:r w:rsidR="00E97896">
        <w:rPr>
          <w:rFonts w:ascii="Tahoma" w:hAnsi="Tahoma" w:cs="Tahoma" w:hint="cs"/>
          <w:b/>
          <w:bCs/>
          <w:rtl/>
        </w:rPr>
        <w:t xml:space="preserve">    </w:t>
      </w:r>
      <w:r w:rsidR="00EC7404" w:rsidRPr="00E97896">
        <w:rPr>
          <w:rFonts w:ascii="Tahoma" w:hAnsi="Tahoma" w:cs="Tahoma"/>
          <w:b/>
          <w:bCs/>
        </w:rPr>
        <w:t xml:space="preserve">                                 </w:t>
      </w:r>
      <w:r w:rsidR="004B2C95" w:rsidRPr="00E97896">
        <w:rPr>
          <w:rFonts w:ascii="Tahoma" w:hAnsi="Tahoma" w:cs="Tahoma"/>
          <w:b/>
          <w:bCs/>
          <w:rtl/>
        </w:rPr>
        <w:t>باسمه تعال</w:t>
      </w:r>
      <w:r w:rsidR="00EC7404" w:rsidRPr="00E97896">
        <w:rPr>
          <w:rFonts w:ascii="Tahoma" w:hAnsi="Tahoma" w:cs="Tahoma"/>
          <w:b/>
          <w:bCs/>
          <w:rtl/>
        </w:rPr>
        <w:t>ی</w:t>
      </w:r>
    </w:p>
    <w:p w:rsidR="004B2C95" w:rsidRPr="00E97896" w:rsidRDefault="00E97896" w:rsidP="009207F7">
      <w:pPr>
        <w:pBdr>
          <w:bottom w:val="dashSmallGap" w:sz="4" w:space="1" w:color="auto"/>
        </w:pBdr>
        <w:spacing w:line="36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نمونه سؤال</w:t>
      </w:r>
      <w:r w:rsidR="00E167A3" w:rsidRPr="00E97896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       </w:t>
      </w:r>
      <w:r>
        <w:rPr>
          <w:rFonts w:ascii="Tahoma" w:hAnsi="Tahoma" w:cs="Tahoma" w:hint="cs"/>
          <w:b/>
          <w:bCs/>
          <w:sz w:val="20"/>
          <w:szCs w:val="20"/>
          <w:rtl/>
          <w:lang w:bidi="fa-IR"/>
        </w:rPr>
        <w:t xml:space="preserve">           </w:t>
      </w:r>
      <w:bookmarkStart w:id="0" w:name="_GoBack"/>
      <w:bookmarkEnd w:id="0"/>
      <w:r>
        <w:rPr>
          <w:rFonts w:ascii="Tahoma" w:hAnsi="Tahoma" w:cs="Tahoma" w:hint="cs"/>
          <w:b/>
          <w:bCs/>
          <w:sz w:val="20"/>
          <w:szCs w:val="20"/>
          <w:rtl/>
        </w:rPr>
        <w:t xml:space="preserve">     </w:t>
      </w:r>
      <w:r w:rsidRPr="00E97896">
        <w:rPr>
          <w:rFonts w:ascii="Tahoma" w:hAnsi="Tahoma" w:cs="Tahoma"/>
          <w:b/>
          <w:bCs/>
          <w:sz w:val="20"/>
          <w:szCs w:val="20"/>
        </w:rPr>
        <w:t xml:space="preserve">               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منطق1</w:t>
      </w:r>
      <w:r w:rsidR="00EC7404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</w:p>
    <w:p w:rsidR="00274B49" w:rsidRPr="00E97896" w:rsidRDefault="00274B49" w:rsidP="001614D1">
      <w:pPr>
        <w:spacing w:line="360" w:lineRule="auto"/>
        <w:ind w:left="482" w:right="113" w:hanging="340"/>
        <w:jc w:val="lowKashida"/>
        <w:rPr>
          <w:rStyle w:val="StyleComplexRoya13ptBold"/>
          <w:rFonts w:ascii="Tahoma" w:hAnsi="Tahoma" w:cs="Tahoma" w:hint="default"/>
          <w:sz w:val="20"/>
          <w:szCs w:val="20"/>
          <w:rtl/>
        </w:rPr>
      </w:pPr>
    </w:p>
    <w:p w:rsidR="00B85795" w:rsidRPr="00E97896" w:rsidRDefault="00EC7404" w:rsidP="00FE07B6">
      <w:pPr>
        <w:pStyle w:val="3"/>
        <w:numPr>
          <w:ilvl w:val="0"/>
          <w:numId w:val="6"/>
        </w:numPr>
        <w:spacing w:before="0" w:after="0" w:line="480" w:lineRule="auto"/>
        <w:rPr>
          <w:rStyle w:val="StyleComplexBadr14pt"/>
          <w:rFonts w:ascii="Tahoma" w:hAnsi="Tahoma" w:cs="Tahoma"/>
          <w:sz w:val="20"/>
          <w:szCs w:val="20"/>
        </w:rPr>
      </w:pPr>
      <w:r w:rsidRPr="00E97896">
        <w:rPr>
          <w:rStyle w:val="StyleComplexBadr14pt"/>
          <w:rFonts w:ascii="Tahoma" w:hAnsi="Tahoma" w:cs="Tahoma" w:hint="cs"/>
          <w:sz w:val="20"/>
          <w:szCs w:val="20"/>
          <w:rtl/>
        </w:rPr>
        <w:t>سمت را تعریف کنید و سمت منطق را بیان نمایید.</w:t>
      </w:r>
      <w:r w:rsidR="00FE07B6">
        <w:rPr>
          <w:rStyle w:val="StyleComplexBadr14pt"/>
          <w:rFonts w:ascii="Tahoma" w:hAnsi="Tahoma" w:cs="Tahoma" w:hint="cs"/>
          <w:sz w:val="20"/>
          <w:szCs w:val="20"/>
          <w:rtl/>
        </w:rPr>
        <w:t xml:space="preserve">       </w:t>
      </w:r>
    </w:p>
    <w:p w:rsidR="00E97896" w:rsidRPr="00E97896" w:rsidRDefault="00E97896" w:rsidP="00FE07B6">
      <w:pPr>
        <w:numPr>
          <w:ilvl w:val="0"/>
          <w:numId w:val="6"/>
        </w:numPr>
        <w:spacing w:line="480" w:lineRule="auto"/>
        <w:rPr>
          <w:rFonts w:ascii="Tahoma" w:hAnsi="Tahoma" w:cs="Tahoma" w:hint="cs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  <w:lang w:bidi="fa-IR"/>
        </w:rPr>
        <w:t xml:space="preserve">منطق تدوینی و تکوینی را تعریف کنید. </w:t>
      </w:r>
    </w:p>
    <w:p w:rsidR="00E97896" w:rsidRPr="00E97896" w:rsidRDefault="00E97896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نوع دلالت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softHyphen/>
        <w:t xml:space="preserve">های زیر را مشخص کنید. </w:t>
      </w:r>
      <w:r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</w:p>
    <w:p w:rsidR="00E97896" w:rsidRPr="00E97896" w:rsidRDefault="00E97896" w:rsidP="00E97896">
      <w:p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الف) دلالت قرمزی صورت بر خجالت        ب) دلالت لفظ سیب بر معنای سیب         ج) دلالت وجود کلام بر وجود متکلم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  </w:t>
      </w:r>
    </w:p>
    <w:p w:rsidR="001614D1" w:rsidRPr="00E97896" w:rsidRDefault="001614D1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کدام 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ک از مفاه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م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ر، جزئ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و کدام کل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است؟ </w:t>
      </w:r>
      <w:r w:rsidR="00EC7404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  <w:r w:rsidR="00FE07B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</w:p>
    <w:p w:rsidR="00E97896" w:rsidRPr="00E97896" w:rsidRDefault="00E97896" w:rsidP="00E97896">
      <w:pPr>
        <w:tabs>
          <w:tab w:val="center" w:pos="4333"/>
        </w:tabs>
        <w:spacing w:line="480" w:lineRule="auto"/>
        <w:ind w:left="540"/>
        <w:rPr>
          <w:rFonts w:ascii="Tahoma" w:hAnsi="Tahoma" w:cs="Tahoma" w:hint="cs"/>
          <w:sz w:val="20"/>
          <w:szCs w:val="20"/>
          <w:rtl/>
        </w:rPr>
      </w:pPr>
      <w:r w:rsidRPr="00E97896">
        <w:rPr>
          <w:rFonts w:ascii="Tahoma" w:hAnsi="Tahoma" w:cs="Tahoma" w:hint="cs"/>
          <w:sz w:val="20"/>
          <w:szCs w:val="20"/>
          <w:rtl/>
        </w:rPr>
        <w:t>مولود کعبه</w:t>
      </w:r>
      <w:r w:rsidRPr="00E97896">
        <w:rPr>
          <w:rFonts w:ascii="Tahoma" w:hAnsi="Tahoma" w:cs="Tahoma"/>
          <w:sz w:val="20"/>
          <w:szCs w:val="20"/>
          <w:rtl/>
        </w:rPr>
        <w:t xml:space="preserve">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 </w:t>
      </w:r>
      <w:r w:rsidRPr="00E97896">
        <w:rPr>
          <w:rFonts w:ascii="Tahoma" w:hAnsi="Tahoma" w:cs="Tahoma" w:hint="cs"/>
          <w:sz w:val="20"/>
          <w:szCs w:val="20"/>
          <w:rtl/>
        </w:rPr>
        <w:t>-</w:t>
      </w:r>
      <w:r w:rsidRPr="00E97896">
        <w:rPr>
          <w:rFonts w:ascii="Tahoma" w:hAnsi="Tahoma" w:cs="Tahoma"/>
          <w:sz w:val="20"/>
          <w:szCs w:val="20"/>
          <w:rtl/>
        </w:rPr>
        <w:t xml:space="preserve">    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این </w:t>
      </w:r>
      <w:r w:rsidR="001614D1" w:rsidRPr="00E97896">
        <w:rPr>
          <w:rFonts w:ascii="Tahoma" w:hAnsi="Tahoma" w:cs="Tahoma"/>
          <w:sz w:val="20"/>
          <w:szCs w:val="20"/>
          <w:rtl/>
        </w:rPr>
        <w:t>انسان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    -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  </w:t>
      </w:r>
      <w:r w:rsidRPr="00E97896">
        <w:rPr>
          <w:rFonts w:ascii="Tahoma" w:hAnsi="Tahoma" w:cs="Tahoma" w:hint="cs"/>
          <w:sz w:val="20"/>
          <w:szCs w:val="20"/>
          <w:rtl/>
        </w:rPr>
        <w:t xml:space="preserve">شریک الباری    -  </w:t>
      </w:r>
      <w:r w:rsidR="001614D1" w:rsidRPr="00E97896">
        <w:rPr>
          <w:rFonts w:ascii="Tahoma" w:hAnsi="Tahoma" w:cs="Tahoma"/>
          <w:sz w:val="20"/>
          <w:szCs w:val="20"/>
          <w:rtl/>
        </w:rPr>
        <w:t xml:space="preserve">   </w:t>
      </w:r>
      <w:r w:rsidRPr="00E97896">
        <w:rPr>
          <w:rFonts w:ascii="Tahoma" w:hAnsi="Tahoma" w:cs="Tahoma" w:hint="cs"/>
          <w:sz w:val="20"/>
          <w:szCs w:val="20"/>
          <w:rtl/>
        </w:rPr>
        <w:t>نگاه می</w:t>
      </w:r>
      <w:r w:rsidRPr="00E97896">
        <w:rPr>
          <w:rFonts w:ascii="Tahoma" w:hAnsi="Tahoma" w:cs="Tahoma" w:hint="cs"/>
          <w:sz w:val="20"/>
          <w:szCs w:val="20"/>
          <w:rtl/>
        </w:rPr>
        <w:softHyphen/>
        <w:t>کند</w:t>
      </w:r>
      <w:r w:rsidR="001614D1" w:rsidRPr="00E97896">
        <w:rPr>
          <w:rFonts w:ascii="Tahoma" w:hAnsi="Tahoma" w:cs="Tahoma"/>
          <w:sz w:val="20"/>
          <w:szCs w:val="20"/>
          <w:rtl/>
        </w:rPr>
        <w:tab/>
        <w:t xml:space="preserve"> </w:t>
      </w:r>
    </w:p>
    <w:p w:rsidR="00E97896" w:rsidRPr="00E97896" w:rsidRDefault="00E97896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نوع تعریف های زیر را مشخص کنید. </w:t>
      </w:r>
      <w:r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</w:t>
      </w:r>
    </w:p>
    <w:p w:rsidR="001614D1" w:rsidRPr="00E97896" w:rsidRDefault="00E97896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الف) انسان: جسم ناطق                     ب) انسان: حیوان ضاحک                   ج) انسان: حیوان ناطق</w:t>
      </w:r>
      <w:r w:rsidR="001614D1" w:rsidRPr="00E97896">
        <w:rPr>
          <w:rFonts w:ascii="Tahoma" w:hAnsi="Tahoma" w:cs="Tahoma"/>
          <w:sz w:val="20"/>
          <w:szCs w:val="20"/>
          <w:rtl/>
        </w:rPr>
        <w:tab/>
      </w:r>
      <w:r w:rsidR="001614D1" w:rsidRPr="00E97896">
        <w:rPr>
          <w:rFonts w:ascii="Tahoma" w:hAnsi="Tahoma" w:cs="Tahoma"/>
          <w:sz w:val="20"/>
          <w:szCs w:val="20"/>
          <w:rtl/>
        </w:rPr>
        <w:tab/>
        <w:t xml:space="preserve">  </w:t>
      </w:r>
    </w:p>
    <w:p w:rsidR="001614D1" w:rsidRPr="00E97896" w:rsidRDefault="001614D1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نوع قضا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را (شخص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ه، مهمله، محصوره) مشخص کن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="00E97896"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</w:t>
      </w:r>
      <w:r w:rsidRPr="00E97896">
        <w:rPr>
          <w:rFonts w:ascii="Tahoma" w:hAnsi="Tahoma" w:cs="Tahoma"/>
          <w:sz w:val="20"/>
          <w:szCs w:val="20"/>
          <w:rtl/>
        </w:rPr>
        <w:t xml:space="preserve"> الف) انسان در ز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ان است      </w:t>
      </w:r>
      <w:r w:rsidR="00E97896" w:rsidRPr="00E97896">
        <w:rPr>
          <w:rFonts w:ascii="Tahoma" w:hAnsi="Tahoma" w:cs="Tahoma"/>
          <w:sz w:val="20"/>
          <w:szCs w:val="20"/>
          <w:rtl/>
        </w:rPr>
        <w:t xml:space="preserve">                   ب) اروپا قار</w:t>
      </w:r>
      <w:r w:rsidR="00E97896" w:rsidRPr="00E97896">
        <w:rPr>
          <w:rFonts w:ascii="Tahoma" w:hAnsi="Tahoma" w:cs="Tahoma" w:hint="cs"/>
          <w:sz w:val="20"/>
          <w:szCs w:val="20"/>
          <w:rtl/>
        </w:rPr>
        <w:t>ه</w:t>
      </w:r>
      <w:r w:rsidRPr="00E97896">
        <w:rPr>
          <w:rFonts w:ascii="Tahoma" w:hAnsi="Tahoma" w:cs="Tahoma"/>
          <w:sz w:val="20"/>
          <w:szCs w:val="20"/>
          <w:rtl/>
        </w:rPr>
        <w:t xml:space="preserve"> سرسبز است                  ج)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انسان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ب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softHyphen/>
        <w:t>مهره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</w:t>
      </w:r>
    </w:p>
    <w:p w:rsidR="001614D1" w:rsidRPr="00E97896" w:rsidRDefault="001614D1" w:rsidP="00FE07B6">
      <w:pPr>
        <w:numPr>
          <w:ilvl w:val="0"/>
          <w:numId w:val="6"/>
        </w:num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عکس مستو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قضا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را بنو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س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="00E97896"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الف) هر ظالم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ب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داد گر است                          ب)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اجسام جاندار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ستند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ج)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انسان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غ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رح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وان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                      د)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گلها خوشبو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ند</w:t>
      </w:r>
    </w:p>
    <w:p w:rsidR="001614D1" w:rsidRPr="00E97896" w:rsidRDefault="001614D1" w:rsidP="00E97896">
      <w:pPr>
        <w:numPr>
          <w:ilvl w:val="0"/>
          <w:numId w:val="6"/>
        </w:numPr>
        <w:tabs>
          <w:tab w:val="center" w:pos="4333"/>
        </w:tabs>
        <w:spacing w:line="480" w:lineRule="auto"/>
        <w:jc w:val="lowKashida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نوع شکل ق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اسها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اقتران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را مشخص کن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د و با توجه به شروط شكل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softHyphen/>
        <w:t xml:space="preserve">ها، إنتاج 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 عدم انتاج آنها را تع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ن  </w:t>
      </w:r>
    </w:p>
    <w:p w:rsidR="001614D1" w:rsidRPr="00E97896" w:rsidRDefault="001614D1" w:rsidP="00FE07B6">
      <w:pPr>
        <w:tabs>
          <w:tab w:val="center" w:pos="4333"/>
        </w:tabs>
        <w:spacing w:line="480" w:lineRule="auto"/>
        <w:ind w:left="540"/>
        <w:rPr>
          <w:rFonts w:ascii="Tahoma" w:hAnsi="Tahoma" w:cs="Tahoma"/>
          <w:b/>
          <w:bCs/>
          <w:sz w:val="20"/>
          <w:szCs w:val="20"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>نموده و درصورت انتاج ، نت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جه را بنو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س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="00E97896"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</w:t>
      </w:r>
      <w:r w:rsidRPr="00E97896">
        <w:rPr>
          <w:rFonts w:ascii="Tahoma" w:hAnsi="Tahoma" w:cs="Tahoma"/>
          <w:sz w:val="20"/>
          <w:szCs w:val="20"/>
          <w:rtl/>
        </w:rPr>
        <w:t xml:space="preserve"> الف) هر طلا</w:t>
      </w:r>
      <w:r w:rsidR="00EC7404" w:rsidRPr="00E97896">
        <w:rPr>
          <w:rFonts w:ascii="Tahoma" w:hAnsi="Tahoma" w:cs="Tahoma"/>
          <w:sz w:val="20"/>
          <w:szCs w:val="20"/>
          <w:rtl/>
        </w:rPr>
        <w:t>یی</w:t>
      </w:r>
      <w:r w:rsidRPr="00E97896">
        <w:rPr>
          <w:rFonts w:ascii="Tahoma" w:hAnsi="Tahoma" w:cs="Tahoma"/>
          <w:sz w:val="20"/>
          <w:szCs w:val="20"/>
          <w:rtl/>
        </w:rPr>
        <w:t xml:space="preserve"> فلز است                                                    ب)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ناطق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اسب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      هر طلا</w:t>
      </w:r>
      <w:r w:rsidR="00EC7404" w:rsidRPr="00E97896">
        <w:rPr>
          <w:rFonts w:ascii="Tahoma" w:hAnsi="Tahoma" w:cs="Tahoma"/>
          <w:sz w:val="20"/>
          <w:szCs w:val="20"/>
          <w:rtl/>
        </w:rPr>
        <w:t>یی</w:t>
      </w:r>
      <w:r w:rsidRPr="00E97896">
        <w:rPr>
          <w:rFonts w:ascii="Tahoma" w:hAnsi="Tahoma" w:cs="Tahoma"/>
          <w:sz w:val="20"/>
          <w:szCs w:val="20"/>
          <w:rtl/>
        </w:rPr>
        <w:t xml:space="preserve">  گران ق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مت است                                               هر ناطق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ح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وان است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</w:t>
      </w:r>
      <w:r w:rsidR="00E97896" w:rsidRPr="00E97896">
        <w:rPr>
          <w:rFonts w:ascii="Tahoma" w:hAnsi="Tahoma" w:cs="Tahoma" w:hint="cs"/>
          <w:sz w:val="20"/>
          <w:szCs w:val="20"/>
          <w:rtl/>
        </w:rPr>
        <w:t xml:space="preserve">  </w:t>
      </w:r>
      <w:r w:rsidRPr="00E97896">
        <w:rPr>
          <w:rFonts w:ascii="Tahoma" w:hAnsi="Tahoma" w:cs="Tahoma"/>
          <w:sz w:val="20"/>
          <w:szCs w:val="20"/>
          <w:rtl/>
        </w:rPr>
        <w:t xml:space="preserve">  ج)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از سائل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ثروتمند هستند                                        د) هر دا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ره 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شکل است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       ه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چ ثروتمند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مستحق صدقه 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ست                                      بعض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شکلها منحن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هستند      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                                                                         </w:t>
      </w:r>
    </w:p>
    <w:p w:rsidR="001614D1" w:rsidRPr="00E97896" w:rsidRDefault="001614D1" w:rsidP="00E97896">
      <w:pPr>
        <w:numPr>
          <w:ilvl w:val="0"/>
          <w:numId w:val="6"/>
        </w:numPr>
        <w:tabs>
          <w:tab w:val="center" w:pos="4333"/>
          <w:tab w:val="left" w:pos="8584"/>
        </w:tabs>
        <w:spacing w:line="480" w:lineRule="auto"/>
        <w:ind w:right="540"/>
        <w:jc w:val="lowKashida"/>
        <w:rPr>
          <w:rFonts w:ascii="Tahoma" w:hAnsi="Tahoma" w:cs="Tahoma"/>
          <w:b/>
          <w:bCs/>
          <w:sz w:val="20"/>
          <w:szCs w:val="20"/>
          <w:rtl/>
        </w:rPr>
      </w:pP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کدام 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ک از ق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اسها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إستثنا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ز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 منتج و کدام، غ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رمنتج است؟ در صورت منتج بودن نت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یجه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 آن را بنو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>س</w:t>
      </w:r>
      <w:r w:rsidR="00EC7404" w:rsidRPr="00E97896">
        <w:rPr>
          <w:rFonts w:ascii="Tahoma" w:hAnsi="Tahoma" w:cs="Tahoma"/>
          <w:b/>
          <w:bCs/>
          <w:sz w:val="20"/>
          <w:szCs w:val="20"/>
          <w:rtl/>
        </w:rPr>
        <w:t>ی</w:t>
      </w:r>
      <w:r w:rsidRPr="00E97896">
        <w:rPr>
          <w:rFonts w:ascii="Tahoma" w:hAnsi="Tahoma" w:cs="Tahoma"/>
          <w:b/>
          <w:bCs/>
          <w:sz w:val="20"/>
          <w:szCs w:val="20"/>
          <w:rtl/>
        </w:rPr>
        <w:t xml:space="preserve">د. 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</w:t>
      </w:r>
    </w:p>
    <w:p w:rsidR="001614D1" w:rsidRPr="00E97896" w:rsidRDefault="001614D1" w:rsidP="00FE07B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الف) اگر انسان امام باشد معص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ت خدا را نم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کند لکن معص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ت خدا را نکرده است.</w:t>
      </w:r>
      <w:r w:rsidR="00E97896" w:rsidRPr="00E97896">
        <w:rPr>
          <w:rFonts w:ascii="Tahoma" w:hAnsi="Tahoma" w:cs="Tahoma" w:hint="cs"/>
          <w:b/>
          <w:bCs/>
          <w:sz w:val="20"/>
          <w:szCs w:val="20"/>
          <w:rtl/>
        </w:rPr>
        <w:t xml:space="preserve">        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  <w:rtl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ب) اگر باران ببارد زم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خ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 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 شود لکن زم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خ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س نشده است.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ج) مکافات عمل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ا در دن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است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ا در آخرت لکن مکافات 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عمل در آخرت است</w:t>
      </w:r>
    </w:p>
    <w:p w:rsidR="001614D1" w:rsidRPr="00E97896" w:rsidRDefault="001614D1" w:rsidP="00E97896">
      <w:pPr>
        <w:tabs>
          <w:tab w:val="center" w:pos="4333"/>
        </w:tabs>
        <w:spacing w:line="480" w:lineRule="auto"/>
        <w:ind w:left="180"/>
        <w:rPr>
          <w:rFonts w:ascii="Tahoma" w:hAnsi="Tahoma" w:cs="Tahoma"/>
          <w:sz w:val="20"/>
          <w:szCs w:val="20"/>
        </w:rPr>
      </w:pPr>
      <w:r w:rsidRPr="00E97896">
        <w:rPr>
          <w:rFonts w:ascii="Tahoma" w:hAnsi="Tahoma" w:cs="Tahoma"/>
          <w:sz w:val="20"/>
          <w:szCs w:val="20"/>
          <w:rtl/>
        </w:rPr>
        <w:t xml:space="preserve">     د) شکل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 xml:space="preserve">ا مثلث است 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ا مربع لکن ا</w:t>
      </w:r>
      <w:r w:rsidR="00EC7404" w:rsidRPr="00E97896">
        <w:rPr>
          <w:rFonts w:ascii="Tahoma" w:hAnsi="Tahoma" w:cs="Tahoma"/>
          <w:sz w:val="20"/>
          <w:szCs w:val="20"/>
          <w:rtl/>
        </w:rPr>
        <w:t>ی</w:t>
      </w:r>
      <w:r w:rsidRPr="00E97896">
        <w:rPr>
          <w:rFonts w:ascii="Tahoma" w:hAnsi="Tahoma" w:cs="Tahoma"/>
          <w:sz w:val="20"/>
          <w:szCs w:val="20"/>
          <w:rtl/>
        </w:rPr>
        <w:t>ن شکل مثلث است</w:t>
      </w:r>
    </w:p>
    <w:p w:rsidR="001614D1" w:rsidRPr="00E97896" w:rsidRDefault="00E97896" w:rsidP="00FE07B6">
      <w:pPr>
        <w:pStyle w:val="3"/>
        <w:numPr>
          <w:ilvl w:val="0"/>
          <w:numId w:val="6"/>
        </w:numPr>
        <w:spacing w:before="0" w:after="0" w:line="360" w:lineRule="auto"/>
        <w:jc w:val="lowKashida"/>
        <w:rPr>
          <w:rStyle w:val="StyleComplexBadr14pt"/>
          <w:rFonts w:ascii="Tahoma" w:hAnsi="Tahoma" w:cs="Tahoma"/>
          <w:sz w:val="20"/>
          <w:szCs w:val="20"/>
        </w:rPr>
      </w:pPr>
      <w:r w:rsidRPr="00E97896">
        <w:rPr>
          <w:rStyle w:val="StyleComplexBadr14pt"/>
          <w:rFonts w:ascii="Tahoma" w:hAnsi="Tahoma" w:cs="Tahoma" w:hint="cs"/>
          <w:sz w:val="20"/>
          <w:szCs w:val="20"/>
          <w:rtl/>
        </w:rPr>
        <w:t xml:space="preserve"> مشهورات را تعریف کرده و اقسام آن را نام ببرید.  </w:t>
      </w:r>
    </w:p>
    <w:sectPr w:rsidR="001614D1" w:rsidRPr="00E97896" w:rsidSect="001614D1">
      <w:pgSz w:w="11909" w:h="16834" w:code="9"/>
      <w:pgMar w:top="850" w:right="850" w:bottom="850" w:left="850" w:header="720" w:footer="720" w:gutter="0"/>
      <w:pgBorders>
        <w:top w:val="weavingAngles" w:sz="5" w:space="1" w:color="auto"/>
        <w:left w:val="weavingAngles" w:sz="5" w:space="4" w:color="auto"/>
        <w:bottom w:val="weavingAngles" w:sz="5" w:space="1" w:color="auto"/>
        <w:right w:val="weavingAngles" w:sz="5" w:space="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7DC3" w:rsidRDefault="00A07DC3" w:rsidP="001614D1">
      <w:r>
        <w:separator/>
      </w:r>
    </w:p>
  </w:endnote>
  <w:endnote w:type="continuationSeparator" w:id="0">
    <w:p w:rsidR="00A07DC3" w:rsidRDefault="00A07DC3" w:rsidP="00161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dr">
    <w:charset w:val="B2"/>
    <w:family w:val="auto"/>
    <w:pitch w:val="variable"/>
    <w:sig w:usb0="00006001" w:usb1="00000000" w:usb2="00000000" w:usb3="00000000" w:csb0="00000040" w:csb1="00000000"/>
  </w:font>
  <w:font w:name="Roya"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7DC3" w:rsidRDefault="00A07DC3" w:rsidP="001614D1">
      <w:r>
        <w:separator/>
      </w:r>
    </w:p>
  </w:footnote>
  <w:footnote w:type="continuationSeparator" w:id="0">
    <w:p w:rsidR="00A07DC3" w:rsidRDefault="00A07DC3" w:rsidP="001614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66434"/>
    <w:multiLevelType w:val="hybridMultilevel"/>
    <w:tmpl w:val="5B600836"/>
    <w:lvl w:ilvl="0" w:tplc="C1C6709A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" w15:restartNumberingAfterBreak="0">
    <w:nsid w:val="520C521D"/>
    <w:multiLevelType w:val="hybridMultilevel"/>
    <w:tmpl w:val="F38ABA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A171DD"/>
    <w:multiLevelType w:val="hybridMultilevel"/>
    <w:tmpl w:val="D3F284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9CA6CD1"/>
    <w:multiLevelType w:val="hybridMultilevel"/>
    <w:tmpl w:val="E41A3AA4"/>
    <w:lvl w:ilvl="0" w:tplc="1CB6B2F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bCs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4B2AF4"/>
    <w:multiLevelType w:val="hybridMultilevel"/>
    <w:tmpl w:val="8062D10C"/>
    <w:lvl w:ilvl="0" w:tplc="366A0A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6AF50DA9"/>
    <w:multiLevelType w:val="hybridMultilevel"/>
    <w:tmpl w:val="7D8E419A"/>
    <w:lvl w:ilvl="0" w:tplc="040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795"/>
    <w:rsid w:val="00033FE2"/>
    <w:rsid w:val="0008434F"/>
    <w:rsid w:val="00113C4C"/>
    <w:rsid w:val="00116C2D"/>
    <w:rsid w:val="00143A70"/>
    <w:rsid w:val="001614D1"/>
    <w:rsid w:val="001662CC"/>
    <w:rsid w:val="001714AF"/>
    <w:rsid w:val="001754BC"/>
    <w:rsid w:val="001830D5"/>
    <w:rsid w:val="001E3227"/>
    <w:rsid w:val="0022227A"/>
    <w:rsid w:val="00274B49"/>
    <w:rsid w:val="002A70E1"/>
    <w:rsid w:val="002C0186"/>
    <w:rsid w:val="002C1DC5"/>
    <w:rsid w:val="002D2DAE"/>
    <w:rsid w:val="002D4661"/>
    <w:rsid w:val="003338F2"/>
    <w:rsid w:val="00451DFE"/>
    <w:rsid w:val="004B2C95"/>
    <w:rsid w:val="004F571E"/>
    <w:rsid w:val="005332E4"/>
    <w:rsid w:val="005450B3"/>
    <w:rsid w:val="0055545D"/>
    <w:rsid w:val="005611B0"/>
    <w:rsid w:val="00593C13"/>
    <w:rsid w:val="005A3FC2"/>
    <w:rsid w:val="005A49F9"/>
    <w:rsid w:val="0060071A"/>
    <w:rsid w:val="006135E0"/>
    <w:rsid w:val="006518DA"/>
    <w:rsid w:val="00711217"/>
    <w:rsid w:val="007352A4"/>
    <w:rsid w:val="007702D4"/>
    <w:rsid w:val="007B2721"/>
    <w:rsid w:val="007B2B52"/>
    <w:rsid w:val="007C4CF4"/>
    <w:rsid w:val="008076A1"/>
    <w:rsid w:val="008642CA"/>
    <w:rsid w:val="00885090"/>
    <w:rsid w:val="008C4632"/>
    <w:rsid w:val="008F0E41"/>
    <w:rsid w:val="008F3353"/>
    <w:rsid w:val="009207F7"/>
    <w:rsid w:val="00946FC5"/>
    <w:rsid w:val="00962AB0"/>
    <w:rsid w:val="00975299"/>
    <w:rsid w:val="009E3787"/>
    <w:rsid w:val="00A07DC3"/>
    <w:rsid w:val="00A15397"/>
    <w:rsid w:val="00A23E21"/>
    <w:rsid w:val="00A522E6"/>
    <w:rsid w:val="00A6582F"/>
    <w:rsid w:val="00AF4730"/>
    <w:rsid w:val="00B571CC"/>
    <w:rsid w:val="00B85795"/>
    <w:rsid w:val="00B91521"/>
    <w:rsid w:val="00B92A5A"/>
    <w:rsid w:val="00BE5538"/>
    <w:rsid w:val="00BE7226"/>
    <w:rsid w:val="00C025FB"/>
    <w:rsid w:val="00C07F29"/>
    <w:rsid w:val="00C177A8"/>
    <w:rsid w:val="00C537AE"/>
    <w:rsid w:val="00CC51D9"/>
    <w:rsid w:val="00D5687E"/>
    <w:rsid w:val="00D5733E"/>
    <w:rsid w:val="00D65E86"/>
    <w:rsid w:val="00D908DC"/>
    <w:rsid w:val="00DB18E7"/>
    <w:rsid w:val="00DD708C"/>
    <w:rsid w:val="00DF39B9"/>
    <w:rsid w:val="00E14836"/>
    <w:rsid w:val="00E167A3"/>
    <w:rsid w:val="00E66455"/>
    <w:rsid w:val="00E95A35"/>
    <w:rsid w:val="00E97896"/>
    <w:rsid w:val="00EA6140"/>
    <w:rsid w:val="00EB7D82"/>
    <w:rsid w:val="00EC7404"/>
    <w:rsid w:val="00F02BAB"/>
    <w:rsid w:val="00F40FC8"/>
    <w:rsid w:val="00F419DC"/>
    <w:rsid w:val="00F631BD"/>
    <w:rsid w:val="00FA5EF0"/>
    <w:rsid w:val="00FC04B0"/>
    <w:rsid w:val="00FD2D3C"/>
    <w:rsid w:val="00FE07B6"/>
    <w:rsid w:val="00FF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/"/>
  <w:listSeparator w:val="؛"/>
  <w14:docId w14:val="3F879665"/>
  <w15:chartTrackingRefBased/>
  <w15:docId w15:val="{6C7F7AB6-C8A4-9D47-80A5-26B77D968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bidi="ar-SA"/>
    </w:rPr>
  </w:style>
  <w:style w:type="paragraph" w:styleId="a0">
    <w:name w:val="heading 1"/>
    <w:basedOn w:val="a"/>
    <w:next w:val="a"/>
    <w:qFormat/>
    <w:rsid w:val="00451DF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451D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51DF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StyleComplexBadr16ptBold">
    <w:name w:val="Style (Complex) Badr 16 pt Bold"/>
    <w:basedOn w:val="a1"/>
    <w:rsid w:val="008642CA"/>
    <w:rPr>
      <w:rFonts w:cs="Badr"/>
      <w:b/>
      <w:bCs/>
      <w:sz w:val="32"/>
      <w:szCs w:val="32"/>
    </w:rPr>
  </w:style>
  <w:style w:type="paragraph" w:customStyle="1" w:styleId="StyleComplexRoya13ptBoldBefore01cm">
    <w:name w:val="Style (Complex) Roya 13 pt Bold Before:  0.1 cm"/>
    <w:basedOn w:val="a"/>
    <w:rsid w:val="002C0186"/>
    <w:pPr>
      <w:bidi w:val="0"/>
      <w:ind w:left="57"/>
    </w:pPr>
    <w:rPr>
      <w:rFonts w:cs="Roya"/>
      <w:b/>
      <w:bCs/>
      <w:sz w:val="26"/>
      <w:szCs w:val="26"/>
    </w:rPr>
  </w:style>
  <w:style w:type="paragraph" w:customStyle="1" w:styleId="Style1">
    <w:name w:val="Style1"/>
    <w:basedOn w:val="a"/>
    <w:link w:val="Style1Char"/>
    <w:qFormat/>
    <w:rsid w:val="00C537AE"/>
    <w:pPr>
      <w:spacing w:after="200" w:line="276" w:lineRule="auto"/>
    </w:pPr>
    <w:rPr>
      <w:rFonts w:ascii="Calibri" w:hAnsi="Calibri" w:cs="Roya"/>
      <w:b/>
      <w:bCs/>
      <w:sz w:val="26"/>
      <w:szCs w:val="26"/>
      <w:lang w:bidi="fa-IR"/>
    </w:rPr>
  </w:style>
  <w:style w:type="character" w:customStyle="1" w:styleId="Style1Char">
    <w:name w:val="Style1 Char"/>
    <w:basedOn w:val="a1"/>
    <w:link w:val="Style1"/>
    <w:rsid w:val="00C537AE"/>
    <w:rPr>
      <w:rFonts w:ascii="Calibri" w:hAnsi="Calibri" w:cs="Roya"/>
      <w:b/>
      <w:bCs/>
      <w:sz w:val="26"/>
      <w:szCs w:val="26"/>
      <w:lang w:val="en-US" w:eastAsia="en-US" w:bidi="fa-IR"/>
    </w:rPr>
  </w:style>
  <w:style w:type="character" w:customStyle="1" w:styleId="StyleComplexBadr14pt">
    <w:name w:val="Style (Complex) Badr 14 pt"/>
    <w:basedOn w:val="a1"/>
    <w:rsid w:val="007C4CF4"/>
    <w:rPr>
      <w:rFonts w:cs="Badr"/>
      <w:sz w:val="28"/>
      <w:szCs w:val="28"/>
    </w:rPr>
  </w:style>
  <w:style w:type="paragraph" w:styleId="a4">
    <w:name w:val="Plain Text"/>
    <w:basedOn w:val="a"/>
    <w:rsid w:val="004B2C95"/>
    <w:pPr>
      <w:bidi w:val="0"/>
    </w:pPr>
    <w:rPr>
      <w:rFonts w:ascii="Courier New" w:hAnsi="Courier New" w:cs="Courier New"/>
      <w:sz w:val="20"/>
      <w:szCs w:val="20"/>
    </w:rPr>
  </w:style>
  <w:style w:type="character" w:customStyle="1" w:styleId="StyleComplexRoya13ptBold">
    <w:name w:val="Style (Complex) Roya 13 pt Bold"/>
    <w:basedOn w:val="a1"/>
    <w:rsid w:val="00E167A3"/>
    <w:rPr>
      <w:rFonts w:cs="Roya" w:hint="cs"/>
      <w:b/>
      <w:bCs/>
      <w:sz w:val="26"/>
      <w:szCs w:val="26"/>
    </w:rPr>
  </w:style>
  <w:style w:type="character" w:customStyle="1" w:styleId="StyleComplexRoya">
    <w:name w:val="Style (Complex) Roya"/>
    <w:basedOn w:val="a1"/>
    <w:rsid w:val="00E167A3"/>
    <w:rPr>
      <w:rFonts w:cs="Roya" w:hint="cs"/>
    </w:rPr>
  </w:style>
  <w:style w:type="paragraph" w:styleId="a5">
    <w:name w:val="header"/>
    <w:basedOn w:val="a"/>
    <w:link w:val="a6"/>
    <w:rsid w:val="001614D1"/>
    <w:pPr>
      <w:tabs>
        <w:tab w:val="center" w:pos="4680"/>
        <w:tab w:val="right" w:pos="9360"/>
      </w:tabs>
    </w:pPr>
  </w:style>
  <w:style w:type="character" w:customStyle="1" w:styleId="a6">
    <w:name w:val="سرصفحه نویسه"/>
    <w:basedOn w:val="a1"/>
    <w:link w:val="a5"/>
    <w:rsid w:val="001614D1"/>
    <w:rPr>
      <w:sz w:val="24"/>
      <w:szCs w:val="24"/>
    </w:rPr>
  </w:style>
  <w:style w:type="paragraph" w:styleId="a7">
    <w:name w:val="footer"/>
    <w:basedOn w:val="a"/>
    <w:link w:val="a8"/>
    <w:rsid w:val="001614D1"/>
    <w:pPr>
      <w:tabs>
        <w:tab w:val="center" w:pos="4680"/>
        <w:tab w:val="right" w:pos="9360"/>
      </w:tabs>
    </w:pPr>
  </w:style>
  <w:style w:type="character" w:customStyle="1" w:styleId="a8">
    <w:name w:val="پانویس نویسه"/>
    <w:basedOn w:val="a1"/>
    <w:link w:val="a7"/>
    <w:rsid w:val="001614D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4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صرف 1</vt:lpstr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صرف 1</dc:title>
  <dc:subject/>
  <dc:creator>jamali</dc:creator>
  <cp:keywords/>
  <dc:description/>
  <cp:lastModifiedBy>smd1990 pro</cp:lastModifiedBy>
  <cp:revision>3</cp:revision>
  <cp:lastPrinted>2011-02-17T11:06:00Z</cp:lastPrinted>
  <dcterms:created xsi:type="dcterms:W3CDTF">2018-11-08T13:15:00Z</dcterms:created>
  <dcterms:modified xsi:type="dcterms:W3CDTF">2018-11-08T13:15:00Z</dcterms:modified>
</cp:coreProperties>
</file>