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56D7" w:rsidRPr="005F57F8" w:rsidRDefault="00CE5CC4" w:rsidP="005F57F8">
      <w:pPr>
        <w:spacing w:line="480" w:lineRule="auto"/>
        <w:rPr>
          <w:rStyle w:val="StyleComplexRoya13ptBold"/>
          <w:rFonts w:ascii="Tahoma" w:hAnsi="Tahoma" w:cs="Tahoma" w:hint="cs"/>
          <w:sz w:val="20"/>
          <w:szCs w:val="20"/>
          <w:rtl/>
        </w:rPr>
      </w:pPr>
      <w:r>
        <w:rPr>
          <w:rFonts w:ascii="Tahoma" w:hAnsi="Tahoma" w:cs="Tahoma" w:hint="cs"/>
          <w:b/>
          <w:bCs/>
          <w:rtl/>
        </w:rPr>
        <w:t xml:space="preserve">   </w:t>
      </w:r>
      <w:bookmarkStart w:id="0" w:name="_GoBack"/>
      <w:bookmarkEnd w:id="0"/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اشکال شده است که ب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ن جمله : « وحدت مساوق با وجود است » و  جمله « </w:t>
      </w:r>
      <w:r w:rsidR="001A02E6">
        <w:rPr>
          <w:rFonts w:ascii="Tahoma" w:hAnsi="Tahoma" w:cs="Tahoma"/>
          <w:b/>
          <w:bCs/>
          <w:sz w:val="20"/>
          <w:szCs w:val="20"/>
          <w:rtl/>
          <w:lang w:bidi="fa-IR"/>
        </w:rPr>
        <w:t>وجود تقس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A02E6">
        <w:rPr>
          <w:rFonts w:ascii="Tahoma" w:hAnsi="Tahoma" w:cs="Tahoma"/>
          <w:b/>
          <w:bCs/>
          <w:sz w:val="20"/>
          <w:szCs w:val="20"/>
          <w:rtl/>
          <w:lang w:bidi="fa-IR"/>
        </w:rPr>
        <w:t>م م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A02E6">
        <w:rPr>
          <w:rFonts w:ascii="Tahoma" w:hAnsi="Tahoma" w:cs="Tahoma" w:hint="cs"/>
          <w:b/>
          <w:bCs/>
          <w:sz w:val="20"/>
          <w:szCs w:val="20"/>
          <w:rtl/>
          <w:lang w:bidi="fa-IR"/>
        </w:rPr>
        <w:softHyphen/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شود به واحد و کث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ر» تناقض است.</w:t>
      </w:r>
    </w:p>
    <w:p w:rsidR="001E4950" w:rsidRPr="00787F1E" w:rsidRDefault="001E4950" w:rsidP="001E4950">
      <w:pPr>
        <w:tabs>
          <w:tab w:val="left" w:pos="304"/>
        </w:tabs>
        <w:spacing w:line="600" w:lineRule="auto"/>
        <w:rPr>
          <w:rFonts w:ascii="Tahoma" w:hAnsi="Tahoma" w:cs="Tahoma"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       اولا: ا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ن اشکال را به طور کامل توض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ح ده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د.             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ab/>
      </w:r>
      <w:r w:rsidRPr="00787F1E">
        <w:rPr>
          <w:rFonts w:ascii="Tahoma" w:hAnsi="Tahoma" w:cs="Tahoma"/>
          <w:sz w:val="20"/>
          <w:szCs w:val="20"/>
          <w:rtl/>
          <w:lang w:bidi="fa-IR"/>
        </w:rPr>
        <w:tab/>
        <w:t xml:space="preserve">   </w:t>
      </w:r>
    </w:p>
    <w:p w:rsidR="001E4950" w:rsidRPr="00787F1E" w:rsidRDefault="001E4950" w:rsidP="001E4950">
      <w:pPr>
        <w:tabs>
          <w:tab w:val="left" w:pos="304"/>
        </w:tabs>
        <w:spacing w:line="600" w:lineRule="auto"/>
        <w:rPr>
          <w:rFonts w:ascii="Tahoma" w:hAnsi="Tahoma" w:cs="Tahoma"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       ثان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ا: جواب آن را بنو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س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د. </w:t>
      </w:r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« عدم و ملکه حق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ق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» و « عدم و ملکه مشهور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» را با مثال توض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ح ده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1E4950" w:rsidP="00496771">
      <w:pPr>
        <w:numPr>
          <w:ilvl w:val="0"/>
          <w:numId w:val="11"/>
        </w:numPr>
        <w:tabs>
          <w:tab w:val="left" w:pos="304"/>
        </w:tabs>
        <w:spacing w:line="600" w:lineRule="auto"/>
        <w:ind w:right="284"/>
        <w:jc w:val="both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من الحدوث الحدوث الذات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 هو مسبوق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2D3D9E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وجود الش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ء بالعدم ف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ذاته ... فان قلت: الماه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2D3D9E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س لها ف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حد ذاتها الاّ الامکان و لازمه تساو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نسبتها ال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الوجود و العدم و خلوّ الذات عن الوجود و</w:t>
      </w:r>
      <w:r w:rsidR="00514C3F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 xml:space="preserve"> 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العدم جم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عاً دون التلبّس بالعدم کما ق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ل؛</w:t>
      </w:r>
      <w:r w:rsidR="00496771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 xml:space="preserve"> 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قلتُ: الماه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514C3F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 ان کانت ف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حد ذاتها خال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514C3F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عن الوجود والعدم، مفتقر</w:t>
      </w:r>
      <w:r w:rsidR="00514C3F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ف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تلبّسها باحدهما ال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مرجّح، لکن عدم مرجّح الوجود و علّته کافٍ ف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کونها معدو</w:t>
      </w:r>
      <w:r w:rsidR="00514C3F">
        <w:rPr>
          <w:rFonts w:ascii="Tahoma" w:hAnsi="Tahoma" w:cs="Tahoma"/>
          <w:b/>
          <w:bCs/>
          <w:sz w:val="20"/>
          <w:szCs w:val="20"/>
          <w:rtl/>
          <w:lang w:bidi="fa-IR"/>
        </w:rPr>
        <w:t>م</w:t>
      </w:r>
      <w:r w:rsidR="00514C3F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... . </w:t>
      </w:r>
    </w:p>
    <w:p w:rsidR="001E4950" w:rsidRPr="00787F1E" w:rsidRDefault="001E4950" w:rsidP="001E4950">
      <w:pPr>
        <w:tabs>
          <w:tab w:val="left" w:pos="304"/>
        </w:tabs>
        <w:spacing w:line="600" w:lineRule="auto"/>
        <w:rPr>
          <w:rFonts w:ascii="Tahoma" w:hAnsi="Tahoma" w:cs="Tahoma"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 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       اولا: حدوث ذات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را با مثال تعر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ف کن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د.</w:t>
      </w:r>
    </w:p>
    <w:p w:rsidR="001E4950" w:rsidRPr="00787F1E" w:rsidRDefault="001E4950" w:rsidP="001E4950">
      <w:pPr>
        <w:tabs>
          <w:tab w:val="left" w:pos="304"/>
        </w:tabs>
        <w:spacing w:line="600" w:lineRule="auto"/>
        <w:rPr>
          <w:rFonts w:ascii="Tahoma" w:hAnsi="Tahoma" w:cs="Tahoma"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        ثان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ا: اشکال و جواب در متن را به طور کامل توض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ح ده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د.</w:t>
      </w:r>
    </w:p>
    <w:p w:rsidR="001E4950" w:rsidRPr="00787F1E" w:rsidRDefault="001E4950" w:rsidP="00496771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« کل حادث زمان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فانه مسبوق بقو</w:t>
      </w:r>
      <w:r w:rsidR="00496771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>ة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الوجود» را توض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ح داده و آنرا اثبات کن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چرا حرکت، مبدأ و منته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ندارد؟ توض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ح ده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زمان را اثبات کن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ل بر اتحاد عالم با معلوم حضور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که جوهر است را بنو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س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2D3D9E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نقسم العلم انقساماً آخر ال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کل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 جزئ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 المراد بالکل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ما لا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تغ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ر بتغ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ر المعلوم بالعرض ... و المراد بالجزئ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ما 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تغ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ر بتغ</w:t>
      </w:r>
      <w:r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="001E4950"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ر المعلوم بالعرض ...</w:t>
      </w:r>
    </w:p>
    <w:p w:rsidR="001E4950" w:rsidRPr="00787F1E" w:rsidRDefault="001E4950" w:rsidP="001E4950">
      <w:pPr>
        <w:tabs>
          <w:tab w:val="left" w:pos="304"/>
        </w:tabs>
        <w:spacing w:line="600" w:lineRule="auto"/>
        <w:rPr>
          <w:rFonts w:ascii="Tahoma" w:hAnsi="Tahoma" w:cs="Tahoma"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        با توجه به متن، علم کل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و علم جزئ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 xml:space="preserve"> را با مثال توض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ح ده</w:t>
      </w:r>
      <w:r w:rsidR="002D3D9E">
        <w:rPr>
          <w:rFonts w:ascii="Tahoma" w:hAnsi="Tahoma" w:cs="Tahoma"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sz w:val="20"/>
          <w:szCs w:val="20"/>
          <w:rtl/>
          <w:lang w:bidi="fa-IR"/>
        </w:rPr>
        <w:t>د.</w:t>
      </w:r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علم حصول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حق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ق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 اعتبار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را با مثال توض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ح ده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1E4950" w:rsidP="00237FF8">
      <w:pPr>
        <w:numPr>
          <w:ilvl w:val="0"/>
          <w:numId w:val="11"/>
        </w:numPr>
        <w:tabs>
          <w:tab w:val="left" w:pos="304"/>
        </w:tabs>
        <w:spacing w:line="600" w:lineRule="auto"/>
        <w:rPr>
          <w:rFonts w:ascii="Tahoma" w:hAnsi="Tahoma" w:cs="Tahoma"/>
          <w:b/>
          <w:bCs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چرا واجب تعال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 xml:space="preserve"> واحد است؟ هر</w:t>
      </w:r>
      <w:r w:rsidR="007F2C7F">
        <w:rPr>
          <w:rFonts w:ascii="Tahoma" w:hAnsi="Tahoma" w:cs="Tahoma" w:hint="cs"/>
          <w:b/>
          <w:bCs/>
          <w:sz w:val="20"/>
          <w:szCs w:val="20"/>
          <w:rtl/>
          <w:lang w:bidi="fa-IR"/>
        </w:rPr>
        <w:t xml:space="preserve"> 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دو دل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ل را بنو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س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1E4950" w:rsidRPr="00787F1E" w:rsidRDefault="001E4950" w:rsidP="00237FF8">
      <w:pPr>
        <w:pStyle w:val="StyleComplexRoyaBefore07cm"/>
        <w:numPr>
          <w:ilvl w:val="0"/>
          <w:numId w:val="11"/>
        </w:numPr>
        <w:bidi/>
        <w:spacing w:line="600" w:lineRule="auto"/>
        <w:rPr>
          <w:rFonts w:ascii="Tahoma" w:hAnsi="Tahoma" w:cs="Tahoma"/>
          <w:sz w:val="20"/>
          <w:szCs w:val="20"/>
          <w:rtl/>
          <w:lang w:bidi="fa-IR"/>
        </w:rPr>
      </w:pP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عقول طول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ه را اثبات کن</w:t>
      </w:r>
      <w:r w:rsidR="002D3D9E">
        <w:rPr>
          <w:rFonts w:ascii="Tahoma" w:hAnsi="Tahoma" w:cs="Tahoma"/>
          <w:b/>
          <w:bCs/>
          <w:sz w:val="20"/>
          <w:szCs w:val="20"/>
          <w:rtl/>
          <w:lang w:bidi="fa-IR"/>
        </w:rPr>
        <w:t>ی</w:t>
      </w:r>
      <w:r w:rsidRPr="00787F1E">
        <w:rPr>
          <w:rFonts w:ascii="Tahoma" w:hAnsi="Tahoma" w:cs="Tahoma"/>
          <w:b/>
          <w:bCs/>
          <w:sz w:val="20"/>
          <w:szCs w:val="20"/>
          <w:rtl/>
          <w:lang w:bidi="fa-IR"/>
        </w:rPr>
        <w:t>د.</w:t>
      </w:r>
    </w:p>
    <w:p w:rsidR="006A3B8A" w:rsidRPr="005F57F8" w:rsidRDefault="006A3B8A" w:rsidP="005F57F8">
      <w:pPr>
        <w:pStyle w:val="a4"/>
        <w:spacing w:line="480" w:lineRule="auto"/>
        <w:jc w:val="lowKashida"/>
        <w:rPr>
          <w:rStyle w:val="StyleComplexRoya13ptBold"/>
          <w:rFonts w:ascii="Tahoma" w:hAnsi="Tahoma" w:cs="Tahoma"/>
          <w:sz w:val="20"/>
          <w:szCs w:val="20"/>
          <w:rtl/>
        </w:rPr>
      </w:pPr>
    </w:p>
    <w:sectPr w:rsidR="006A3B8A" w:rsidRPr="005F57F8" w:rsidSect="005F57F8">
      <w:pgSz w:w="11907" w:h="16839" w:code="9"/>
      <w:pgMar w:top="1138" w:right="850" w:bottom="850" w:left="850" w:header="706" w:footer="706" w:gutter="0"/>
      <w:pgBorders w:zOrder="back">
        <w:top w:val="weavingAngles" w:sz="5" w:space="1" w:color="auto"/>
        <w:left w:val="weavingAngles" w:sz="5" w:space="4" w:color="auto"/>
        <w:bottom w:val="weavingAngles" w:sz="5" w:space="1" w:color="auto"/>
        <w:right w:val="weavingAngles" w:sz="5" w:space="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37847" w:rsidRDefault="00937847" w:rsidP="008656D7">
      <w:r>
        <w:separator/>
      </w:r>
    </w:p>
  </w:endnote>
  <w:endnote w:type="continuationSeparator" w:id="0">
    <w:p w:rsidR="00937847" w:rsidRDefault="00937847" w:rsidP="00865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ya"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auto"/>
    <w:pitch w:val="variable"/>
    <w:sig w:usb0="00000001" w:usb1="08080000" w:usb2="00000010" w:usb3="00000000" w:csb0="00100000" w:csb1="00000000"/>
  </w:font>
  <w:font w:name="Badr"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37847" w:rsidRDefault="00937847" w:rsidP="008656D7">
      <w:r>
        <w:separator/>
      </w:r>
    </w:p>
  </w:footnote>
  <w:footnote w:type="continuationSeparator" w:id="0">
    <w:p w:rsidR="00937847" w:rsidRDefault="00937847" w:rsidP="00865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A4A0F"/>
    <w:multiLevelType w:val="hybridMultilevel"/>
    <w:tmpl w:val="452C2338"/>
    <w:lvl w:ilvl="0" w:tplc="2BC0ECF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" w15:restartNumberingAfterBreak="0">
    <w:nsid w:val="037B3D08"/>
    <w:multiLevelType w:val="hybridMultilevel"/>
    <w:tmpl w:val="59742BAA"/>
    <w:lvl w:ilvl="0" w:tplc="A7A4EB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8B76A7A"/>
    <w:multiLevelType w:val="hybridMultilevel"/>
    <w:tmpl w:val="BFD2835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415208"/>
    <w:multiLevelType w:val="hybridMultilevel"/>
    <w:tmpl w:val="4D4E01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2A82F63"/>
    <w:multiLevelType w:val="multilevel"/>
    <w:tmpl w:val="98CC6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43522C8"/>
    <w:multiLevelType w:val="hybridMultilevel"/>
    <w:tmpl w:val="87BC97DA"/>
    <w:lvl w:ilvl="0" w:tplc="F7C28744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6" w15:restartNumberingAfterBreak="0">
    <w:nsid w:val="39D1551D"/>
    <w:multiLevelType w:val="hybridMultilevel"/>
    <w:tmpl w:val="156C30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26A7989"/>
    <w:multiLevelType w:val="hybridMultilevel"/>
    <w:tmpl w:val="837A4DF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39B356A"/>
    <w:multiLevelType w:val="hybridMultilevel"/>
    <w:tmpl w:val="E9C0F0EA"/>
    <w:lvl w:ilvl="0" w:tplc="F766C8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  <w:b/>
        <w:bCs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716A3AD2"/>
    <w:multiLevelType w:val="hybridMultilevel"/>
    <w:tmpl w:val="AC8625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BAB26F2"/>
    <w:multiLevelType w:val="hybridMultilevel"/>
    <w:tmpl w:val="4DF4E0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4"/>
  </w:num>
  <w:num w:numId="5">
    <w:abstractNumId w:val="7"/>
  </w:num>
  <w:num w:numId="6">
    <w:abstractNumId w:val="10"/>
  </w:num>
  <w:num w:numId="7">
    <w:abstractNumId w:val="0"/>
  </w:num>
  <w:num w:numId="8">
    <w:abstractNumId w:val="2"/>
  </w:num>
  <w:num w:numId="9">
    <w:abstractNumId w:val="8"/>
  </w:num>
  <w:num w:numId="10">
    <w:abstractNumId w:val="1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bordersDoNotSurroundHeader/>
  <w:bordersDoNotSurroundFooter/>
  <w:hideSpelling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DB"/>
    <w:rsid w:val="000069C5"/>
    <w:rsid w:val="00036799"/>
    <w:rsid w:val="000557BA"/>
    <w:rsid w:val="00066F3D"/>
    <w:rsid w:val="000C286A"/>
    <w:rsid w:val="000C3213"/>
    <w:rsid w:val="000D2A98"/>
    <w:rsid w:val="000D4417"/>
    <w:rsid w:val="0011628D"/>
    <w:rsid w:val="00136A9A"/>
    <w:rsid w:val="0014177C"/>
    <w:rsid w:val="001A02E6"/>
    <w:rsid w:val="001B6006"/>
    <w:rsid w:val="001D28B9"/>
    <w:rsid w:val="001E4950"/>
    <w:rsid w:val="0020751E"/>
    <w:rsid w:val="00222A40"/>
    <w:rsid w:val="0022652D"/>
    <w:rsid w:val="00237FF8"/>
    <w:rsid w:val="002925E0"/>
    <w:rsid w:val="002D3D9E"/>
    <w:rsid w:val="00344F35"/>
    <w:rsid w:val="00377E39"/>
    <w:rsid w:val="0038148F"/>
    <w:rsid w:val="003B2238"/>
    <w:rsid w:val="00414245"/>
    <w:rsid w:val="0043037A"/>
    <w:rsid w:val="00487CC9"/>
    <w:rsid w:val="00496771"/>
    <w:rsid w:val="004B464E"/>
    <w:rsid w:val="004C0C31"/>
    <w:rsid w:val="004C2129"/>
    <w:rsid w:val="004F1608"/>
    <w:rsid w:val="004F2837"/>
    <w:rsid w:val="005107C9"/>
    <w:rsid w:val="00514C3F"/>
    <w:rsid w:val="00521ED5"/>
    <w:rsid w:val="00525407"/>
    <w:rsid w:val="005749D2"/>
    <w:rsid w:val="0057776F"/>
    <w:rsid w:val="00577BAB"/>
    <w:rsid w:val="005A74DB"/>
    <w:rsid w:val="005F2B5B"/>
    <w:rsid w:val="005F57F8"/>
    <w:rsid w:val="006112FF"/>
    <w:rsid w:val="00611C8F"/>
    <w:rsid w:val="00612D37"/>
    <w:rsid w:val="00623B87"/>
    <w:rsid w:val="00624F00"/>
    <w:rsid w:val="00637BA1"/>
    <w:rsid w:val="00646F88"/>
    <w:rsid w:val="00670BBD"/>
    <w:rsid w:val="006A3B8A"/>
    <w:rsid w:val="006B330B"/>
    <w:rsid w:val="006F0EE2"/>
    <w:rsid w:val="00757CE9"/>
    <w:rsid w:val="007633C6"/>
    <w:rsid w:val="00767A72"/>
    <w:rsid w:val="0079300C"/>
    <w:rsid w:val="007E184F"/>
    <w:rsid w:val="007F2C7F"/>
    <w:rsid w:val="00815335"/>
    <w:rsid w:val="00830A7E"/>
    <w:rsid w:val="00834FFB"/>
    <w:rsid w:val="008407C2"/>
    <w:rsid w:val="00855DAD"/>
    <w:rsid w:val="008656D7"/>
    <w:rsid w:val="008746AE"/>
    <w:rsid w:val="008817DC"/>
    <w:rsid w:val="008844F2"/>
    <w:rsid w:val="00890661"/>
    <w:rsid w:val="008D5895"/>
    <w:rsid w:val="008E59AB"/>
    <w:rsid w:val="008E71A9"/>
    <w:rsid w:val="009012D2"/>
    <w:rsid w:val="00910128"/>
    <w:rsid w:val="00914EC1"/>
    <w:rsid w:val="00937847"/>
    <w:rsid w:val="0095119B"/>
    <w:rsid w:val="009D7A05"/>
    <w:rsid w:val="009F05BF"/>
    <w:rsid w:val="00A176DC"/>
    <w:rsid w:val="00A179DE"/>
    <w:rsid w:val="00A3382A"/>
    <w:rsid w:val="00A66B2B"/>
    <w:rsid w:val="00A9062F"/>
    <w:rsid w:val="00A94CD2"/>
    <w:rsid w:val="00AA37C6"/>
    <w:rsid w:val="00B06F88"/>
    <w:rsid w:val="00B42080"/>
    <w:rsid w:val="00B61CC0"/>
    <w:rsid w:val="00BA1F40"/>
    <w:rsid w:val="00BA440A"/>
    <w:rsid w:val="00BC48E6"/>
    <w:rsid w:val="00BD0175"/>
    <w:rsid w:val="00BE1BC5"/>
    <w:rsid w:val="00BE2393"/>
    <w:rsid w:val="00C1734A"/>
    <w:rsid w:val="00C25054"/>
    <w:rsid w:val="00C43194"/>
    <w:rsid w:val="00C80DFC"/>
    <w:rsid w:val="00CD1A11"/>
    <w:rsid w:val="00CE5CC4"/>
    <w:rsid w:val="00CE6D69"/>
    <w:rsid w:val="00CF2A8B"/>
    <w:rsid w:val="00D1269A"/>
    <w:rsid w:val="00D41D35"/>
    <w:rsid w:val="00D911C0"/>
    <w:rsid w:val="00D9278B"/>
    <w:rsid w:val="00DF39FE"/>
    <w:rsid w:val="00E01DBA"/>
    <w:rsid w:val="00E23187"/>
    <w:rsid w:val="00E43DB6"/>
    <w:rsid w:val="00E90350"/>
    <w:rsid w:val="00EA164E"/>
    <w:rsid w:val="00EE4E0D"/>
    <w:rsid w:val="00F21C9B"/>
    <w:rsid w:val="00F2515A"/>
    <w:rsid w:val="00F74ED7"/>
    <w:rsid w:val="00F85504"/>
    <w:rsid w:val="00FB71F9"/>
    <w:rsid w:val="00FD15DF"/>
    <w:rsid w:val="00FD30D3"/>
    <w:rsid w:val="00FD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/"/>
  <w:listSeparator w:val="؛"/>
  <w14:docId w14:val="6A8AC318"/>
  <w15:chartTrackingRefBased/>
  <w15:docId w15:val="{D3798511-1AE8-854B-9A2F-38F8838BF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bidi/>
    </w:pPr>
    <w:rPr>
      <w:sz w:val="24"/>
      <w:szCs w:val="24"/>
      <w:lang w:bidi="ar-S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StyleComplexRoya13ptBold">
    <w:name w:val="Style (Complex) Roya 13 pt Bold"/>
    <w:basedOn w:val="a0"/>
    <w:rsid w:val="00612D37"/>
    <w:rPr>
      <w:rFonts w:cs="Roya"/>
      <w:b/>
      <w:bCs/>
      <w:sz w:val="26"/>
      <w:szCs w:val="26"/>
    </w:rPr>
  </w:style>
  <w:style w:type="character" w:customStyle="1" w:styleId="StyleComplexRoya">
    <w:name w:val="Style (Complex) Roya"/>
    <w:basedOn w:val="a0"/>
    <w:rsid w:val="00612D37"/>
    <w:rPr>
      <w:rFonts w:cs="Roya"/>
    </w:rPr>
  </w:style>
  <w:style w:type="paragraph" w:styleId="a3">
    <w:name w:val="Plain Text"/>
    <w:basedOn w:val="a"/>
    <w:rsid w:val="00CD1A11"/>
    <w:pPr>
      <w:bidi w:val="0"/>
    </w:pPr>
    <w:rPr>
      <w:rFonts w:ascii="Courier New" w:hAnsi="Courier New" w:cs="Courier New"/>
      <w:sz w:val="20"/>
      <w:szCs w:val="20"/>
    </w:rPr>
  </w:style>
  <w:style w:type="paragraph" w:customStyle="1" w:styleId="StyleFootnoteText13ptRightBefore063cmFirstline">
    <w:name w:val="Style Footnote Text + 13 pt Right Before:  0.63 cm First line:  ..."/>
    <w:basedOn w:val="a"/>
    <w:next w:val="a"/>
    <w:rsid w:val="00BA440A"/>
    <w:pPr>
      <w:spacing w:line="288" w:lineRule="auto"/>
    </w:pPr>
    <w:rPr>
      <w:rFonts w:eastAsia="PMingLiU" w:cs="Roya"/>
      <w:b/>
      <w:bCs/>
      <w:sz w:val="26"/>
      <w:szCs w:val="26"/>
      <w:lang w:eastAsia="zh-TW" w:bidi="fa-IR"/>
    </w:rPr>
  </w:style>
  <w:style w:type="character" w:customStyle="1" w:styleId="StyleComplexBadr16ptBold">
    <w:name w:val="Style (Complex) Badr 16 pt Bold"/>
    <w:basedOn w:val="a0"/>
    <w:rsid w:val="00670BBD"/>
    <w:rPr>
      <w:rFonts w:cs="Badr"/>
      <w:b/>
      <w:bCs/>
      <w:sz w:val="32"/>
      <w:szCs w:val="32"/>
    </w:rPr>
  </w:style>
  <w:style w:type="paragraph" w:customStyle="1" w:styleId="StyleComplexRoya14ptBoldJustifyLow">
    <w:name w:val="Style (Complex) Roya 14 pt Bold Justify Low"/>
    <w:basedOn w:val="a"/>
    <w:rsid w:val="000557BA"/>
    <w:pPr>
      <w:ind w:left="142"/>
      <w:jc w:val="lowKashida"/>
    </w:pPr>
    <w:rPr>
      <w:rFonts w:cs="Roya"/>
      <w:b/>
      <w:bCs/>
      <w:sz w:val="28"/>
      <w:szCs w:val="26"/>
    </w:rPr>
  </w:style>
  <w:style w:type="paragraph" w:customStyle="1" w:styleId="StyleComplexRoyaJustifyLow">
    <w:name w:val="Style (Complex) Roya Justify Low"/>
    <w:basedOn w:val="a"/>
    <w:rsid w:val="000557BA"/>
    <w:pPr>
      <w:ind w:left="397"/>
      <w:jc w:val="lowKashida"/>
    </w:pPr>
    <w:rPr>
      <w:rFonts w:cs="Roya"/>
    </w:rPr>
  </w:style>
  <w:style w:type="paragraph" w:customStyle="1" w:styleId="StyleComplexRoya13ptBoldJustifyLowBefore01cmHa">
    <w:name w:val="Style (Complex) Roya 13 pt Bold Justify Low Before:  0.1 cm Ha..."/>
    <w:basedOn w:val="a"/>
    <w:rsid w:val="00EA164E"/>
    <w:pPr>
      <w:bidi w:val="0"/>
      <w:ind w:left="341" w:hanging="284"/>
      <w:jc w:val="lowKashida"/>
    </w:pPr>
    <w:rPr>
      <w:rFonts w:cs="Roya"/>
      <w:b/>
      <w:bCs/>
      <w:sz w:val="26"/>
      <w:szCs w:val="26"/>
    </w:rPr>
  </w:style>
  <w:style w:type="paragraph" w:styleId="a4">
    <w:name w:val="header"/>
    <w:basedOn w:val="a"/>
    <w:link w:val="a5"/>
    <w:rsid w:val="00577BAB"/>
    <w:pPr>
      <w:tabs>
        <w:tab w:val="center" w:pos="4153"/>
        <w:tab w:val="right" w:pos="8306"/>
      </w:tabs>
    </w:pPr>
  </w:style>
  <w:style w:type="character" w:customStyle="1" w:styleId="a5">
    <w:name w:val="سرصفحه نویسه"/>
    <w:basedOn w:val="a0"/>
    <w:link w:val="a4"/>
    <w:rsid w:val="00577BAB"/>
    <w:rPr>
      <w:sz w:val="24"/>
      <w:szCs w:val="24"/>
    </w:rPr>
  </w:style>
  <w:style w:type="paragraph" w:styleId="a6">
    <w:name w:val="footer"/>
    <w:basedOn w:val="a"/>
    <w:link w:val="a7"/>
    <w:rsid w:val="008656D7"/>
    <w:pPr>
      <w:tabs>
        <w:tab w:val="center" w:pos="4680"/>
        <w:tab w:val="right" w:pos="9360"/>
      </w:tabs>
    </w:pPr>
  </w:style>
  <w:style w:type="character" w:customStyle="1" w:styleId="a7">
    <w:name w:val="پانویس نویسه"/>
    <w:basedOn w:val="a0"/>
    <w:link w:val="a6"/>
    <w:rsid w:val="008656D7"/>
    <w:rPr>
      <w:sz w:val="24"/>
      <w:szCs w:val="24"/>
    </w:rPr>
  </w:style>
  <w:style w:type="paragraph" w:customStyle="1" w:styleId="StyleComplexRoyaBefore07cm">
    <w:name w:val="Style (Complex) Roya Before:  0.7 cm"/>
    <w:basedOn w:val="a"/>
    <w:link w:val="StyleComplexRoyaBefore07cmChar"/>
    <w:rsid w:val="006A3B8A"/>
    <w:pPr>
      <w:bidi w:val="0"/>
      <w:ind w:left="397"/>
    </w:pPr>
    <w:rPr>
      <w:rFonts w:cs="Roya"/>
    </w:rPr>
  </w:style>
  <w:style w:type="character" w:customStyle="1" w:styleId="StyleComplexRoyaBefore07cmChar">
    <w:name w:val="Style (Complex) Roya Before:  0.7 cm Char"/>
    <w:basedOn w:val="a0"/>
    <w:link w:val="StyleComplexRoyaBefore07cm"/>
    <w:rsid w:val="006A3B8A"/>
    <w:rPr>
      <w:rFonts w:cs="Roya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طرح زمینه Office">
  <a:themeElements>
    <a:clrScheme name="دفتر کار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دفتر کار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دفتر کار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jamali</Company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jamali</dc:creator>
  <cp:keywords/>
  <dc:description/>
  <cp:lastModifiedBy>smd1990 pro</cp:lastModifiedBy>
  <cp:revision>4</cp:revision>
  <cp:lastPrinted>2012-12-20T08:13:00Z</cp:lastPrinted>
  <dcterms:created xsi:type="dcterms:W3CDTF">2018-09-08T12:26:00Z</dcterms:created>
  <dcterms:modified xsi:type="dcterms:W3CDTF">2018-09-08T12:28:00Z</dcterms:modified>
</cp:coreProperties>
</file>