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BB4" w:rsidRDefault="0014551A" w:rsidP="00B4408A">
      <w:pPr>
        <w:pBdr>
          <w:bottom w:val="dotDotDash" w:sz="8" w:space="1" w:color="auto"/>
        </w:pBdr>
        <w:spacing w:line="480" w:lineRule="auto"/>
        <w:ind w:left="30" w:hanging="30"/>
        <w:rPr>
          <w:rFonts w:ascii="Tahoma" w:hAnsi="Tahoma" w:cs="Tahoma"/>
          <w:b/>
          <w:bCs/>
          <w:sz w:val="18"/>
          <w:szCs w:val="18"/>
          <w:rtl/>
        </w:rPr>
      </w:pPr>
      <w:r w:rsidRPr="00560AAD">
        <w:rPr>
          <w:rFonts w:ascii="Tahoma" w:hAnsi="Tahoma" w:cs="Tahoma" w:hint="cs"/>
          <w:b/>
          <w:bCs/>
          <w:sz w:val="18"/>
          <w:szCs w:val="18"/>
          <w:rtl/>
        </w:rPr>
        <w:t xml:space="preserve"> </w:t>
      </w:r>
      <w:r w:rsidRPr="00560AAD">
        <w:rPr>
          <w:rFonts w:ascii="Tahoma" w:hAnsi="Tahoma" w:cs="Tahoma"/>
          <w:b/>
          <w:bCs/>
          <w:sz w:val="18"/>
          <w:szCs w:val="18"/>
          <w:rtl/>
        </w:rPr>
        <w:t xml:space="preserve">                        </w:t>
      </w:r>
    </w:p>
    <w:p w:rsidR="0014551A" w:rsidRPr="00560AAD" w:rsidRDefault="00B4408A" w:rsidP="00B4408A">
      <w:pPr>
        <w:pBdr>
          <w:bottom w:val="dotDotDash" w:sz="8" w:space="1" w:color="auto"/>
        </w:pBdr>
        <w:spacing w:line="480" w:lineRule="auto"/>
        <w:ind w:left="30" w:hanging="30"/>
        <w:rPr>
          <w:rStyle w:val="StyleComplexRoya"/>
          <w:rFonts w:ascii="Tahoma" w:hAnsi="Tahoma" w:cs="Tahoma"/>
          <w:b/>
          <w:bCs/>
          <w:sz w:val="18"/>
          <w:szCs w:val="18"/>
          <w:rtl/>
        </w:rPr>
      </w:pPr>
      <w:bookmarkStart w:id="0" w:name="_GoBack"/>
      <w:bookmarkEnd w:id="0"/>
      <w:r>
        <w:rPr>
          <w:rFonts w:ascii="Tahoma" w:hAnsi="Tahoma" w:cs="Tahoma" w:hint="cs"/>
          <w:b/>
          <w:bCs/>
          <w:sz w:val="18"/>
          <w:szCs w:val="18"/>
          <w:rtl/>
        </w:rPr>
        <w:t xml:space="preserve"> </w:t>
      </w:r>
      <w:r w:rsidR="00FE7ABC" w:rsidRPr="00560AAD">
        <w:rPr>
          <w:rFonts w:ascii="Tahoma" w:hAnsi="Tahoma" w:cs="Tahoma"/>
          <w:b/>
          <w:bCs/>
          <w:sz w:val="18"/>
          <w:szCs w:val="18"/>
          <w:rtl/>
        </w:rPr>
        <w:t xml:space="preserve">       ادب</w:t>
      </w:r>
      <w:r w:rsidR="00560AAD">
        <w:rPr>
          <w:rFonts w:ascii="Tahoma" w:hAnsi="Tahoma" w:cs="Tahoma"/>
          <w:b/>
          <w:bCs/>
          <w:sz w:val="18"/>
          <w:szCs w:val="18"/>
          <w:rtl/>
        </w:rPr>
        <w:t>ی</w:t>
      </w:r>
      <w:r w:rsidR="00FE7ABC" w:rsidRPr="00560AAD">
        <w:rPr>
          <w:rFonts w:ascii="Tahoma" w:hAnsi="Tahoma" w:cs="Tahoma"/>
          <w:b/>
          <w:bCs/>
          <w:sz w:val="18"/>
          <w:szCs w:val="18"/>
          <w:rtl/>
        </w:rPr>
        <w:t>ات فارس</w:t>
      </w:r>
      <w:r w:rsidR="00560AAD">
        <w:rPr>
          <w:rFonts w:ascii="Tahoma" w:hAnsi="Tahoma" w:cs="Tahoma"/>
          <w:b/>
          <w:bCs/>
          <w:sz w:val="18"/>
          <w:szCs w:val="18"/>
          <w:rtl/>
        </w:rPr>
        <w:t>ی</w:t>
      </w:r>
      <w:r w:rsidR="00FE7ABC" w:rsidRPr="00560AAD">
        <w:rPr>
          <w:rFonts w:ascii="Tahoma" w:hAnsi="Tahoma" w:cs="Tahoma"/>
          <w:b/>
          <w:bCs/>
          <w:sz w:val="18"/>
          <w:szCs w:val="18"/>
          <w:rtl/>
        </w:rPr>
        <w:t xml:space="preserve">1                 </w:t>
      </w:r>
      <w:r w:rsidR="00FE7ABC" w:rsidRPr="00560AAD">
        <w:rPr>
          <w:rFonts w:ascii="Tahoma" w:hAnsi="Tahoma" w:cs="Tahoma"/>
          <w:b/>
          <w:bCs/>
          <w:sz w:val="18"/>
          <w:szCs w:val="18"/>
          <w:rtl/>
        </w:rPr>
        <w:tab/>
      </w:r>
      <w:r w:rsidR="00FE7ABC" w:rsidRPr="00560AAD">
        <w:rPr>
          <w:rFonts w:ascii="Tahoma" w:hAnsi="Tahoma" w:cs="Tahoma"/>
          <w:b/>
          <w:bCs/>
          <w:sz w:val="18"/>
          <w:szCs w:val="18"/>
          <w:rtl/>
        </w:rPr>
        <w:tab/>
      </w:r>
      <w:r w:rsidR="00FE7ABC" w:rsidRPr="00560AAD">
        <w:rPr>
          <w:rFonts w:ascii="Tahoma" w:hAnsi="Tahoma" w:cs="Tahoma"/>
          <w:b/>
          <w:bCs/>
          <w:sz w:val="18"/>
          <w:szCs w:val="18"/>
          <w:rtl/>
        </w:rPr>
        <w:tab/>
      </w:r>
      <w:r w:rsidR="00FE7ABC" w:rsidRPr="00560AAD">
        <w:rPr>
          <w:rFonts w:ascii="Tahoma" w:hAnsi="Tahoma" w:cs="Tahoma"/>
          <w:b/>
          <w:bCs/>
          <w:sz w:val="18"/>
          <w:szCs w:val="18"/>
          <w:rtl/>
        </w:rPr>
        <w:tab/>
        <w:t xml:space="preserve">         </w:t>
      </w:r>
      <w:r w:rsidR="0014551A" w:rsidRPr="00560AAD">
        <w:rPr>
          <w:rFonts w:ascii="Tahoma" w:hAnsi="Tahoma" w:cs="Tahoma"/>
          <w:b/>
          <w:bCs/>
          <w:sz w:val="18"/>
          <w:szCs w:val="18"/>
          <w:rtl/>
        </w:rPr>
        <w:t xml:space="preserve">نمونه سؤال </w:t>
      </w:r>
    </w:p>
    <w:p w:rsidR="00B4408A" w:rsidRDefault="00B4408A" w:rsidP="00B4408A">
      <w:pPr>
        <w:pStyle w:val="Style1"/>
        <w:spacing w:after="0" w:line="240" w:lineRule="auto"/>
        <w:jc w:val="lowKashida"/>
        <w:rPr>
          <w:rFonts w:ascii="Tahoma" w:hAnsi="Tahoma" w:cs="Tahoma" w:hint="cs"/>
          <w:sz w:val="18"/>
          <w:szCs w:val="18"/>
        </w:rPr>
      </w:pPr>
    </w:p>
    <w:p w:rsidR="00DB3383" w:rsidRPr="00560AAD" w:rsidRDefault="00DB3383" w:rsidP="00B4408A">
      <w:pPr>
        <w:pStyle w:val="Style1"/>
        <w:numPr>
          <w:ilvl w:val="0"/>
          <w:numId w:val="3"/>
        </w:numPr>
        <w:spacing w:after="0" w:line="600" w:lineRule="auto"/>
        <w:jc w:val="lowKashida"/>
        <w:rPr>
          <w:rFonts w:ascii="Tahoma" w:hAnsi="Tahoma" w:cs="Tahoma"/>
          <w:sz w:val="18"/>
          <w:szCs w:val="18"/>
          <w:rtl/>
        </w:rPr>
      </w:pPr>
      <w:r w:rsidRPr="00560AAD">
        <w:rPr>
          <w:rFonts w:ascii="Tahoma" w:hAnsi="Tahoma" w:cs="Tahoma"/>
          <w:sz w:val="18"/>
          <w:szCs w:val="18"/>
          <w:rtl/>
        </w:rPr>
        <w:t>در بازگردان</w:t>
      </w:r>
      <w:r w:rsidR="00560AAD">
        <w:rPr>
          <w:rFonts w:ascii="Tahoma" w:hAnsi="Tahoma" w:cs="Tahoma"/>
          <w:sz w:val="18"/>
          <w:szCs w:val="18"/>
          <w:rtl/>
        </w:rPr>
        <w:t>ی</w:t>
      </w:r>
      <w:r w:rsidRPr="00560AAD">
        <w:rPr>
          <w:rFonts w:ascii="Tahoma" w:hAnsi="Tahoma" w:cs="Tahoma"/>
          <w:sz w:val="18"/>
          <w:szCs w:val="18"/>
          <w:rtl/>
        </w:rPr>
        <w:t xml:space="preserve"> نظم به نثر </w:t>
      </w:r>
      <w:r w:rsidR="00AD59E8" w:rsidRPr="00560AAD">
        <w:rPr>
          <w:rFonts w:ascii="Tahoma" w:hAnsi="Tahoma" w:cs="Tahoma"/>
          <w:sz w:val="18"/>
          <w:szCs w:val="18"/>
          <w:rtl/>
        </w:rPr>
        <w:t>به چه نكات</w:t>
      </w:r>
      <w:r w:rsidR="00560AAD">
        <w:rPr>
          <w:rFonts w:ascii="Tahoma" w:hAnsi="Tahoma" w:cs="Tahoma"/>
          <w:sz w:val="18"/>
          <w:szCs w:val="18"/>
          <w:rtl/>
        </w:rPr>
        <w:t>ی</w:t>
      </w:r>
      <w:r w:rsidR="00AD59E8" w:rsidRPr="00560AAD">
        <w:rPr>
          <w:rFonts w:ascii="Tahoma" w:hAnsi="Tahoma" w:cs="Tahoma"/>
          <w:sz w:val="18"/>
          <w:szCs w:val="18"/>
          <w:rtl/>
        </w:rPr>
        <w:t xml:space="preserve"> با</w:t>
      </w:r>
      <w:r w:rsidR="00560AAD">
        <w:rPr>
          <w:rFonts w:ascii="Tahoma" w:hAnsi="Tahoma" w:cs="Tahoma"/>
          <w:sz w:val="18"/>
          <w:szCs w:val="18"/>
          <w:rtl/>
        </w:rPr>
        <w:t>ی</w:t>
      </w:r>
      <w:r w:rsidR="001725BE" w:rsidRPr="00560AAD">
        <w:rPr>
          <w:rFonts w:ascii="Tahoma" w:hAnsi="Tahoma" w:cs="Tahoma"/>
          <w:sz w:val="18"/>
          <w:szCs w:val="18"/>
          <w:rtl/>
        </w:rPr>
        <w:t>د توجه نمود؟</w:t>
      </w:r>
      <w:r w:rsidR="00046AF0" w:rsidRPr="00560AAD">
        <w:rPr>
          <w:rFonts w:ascii="Tahoma" w:hAnsi="Tahoma" w:cs="Tahoma"/>
          <w:sz w:val="18"/>
          <w:szCs w:val="18"/>
          <w:rtl/>
        </w:rPr>
        <w:t xml:space="preserve">  </w:t>
      </w:r>
    </w:p>
    <w:p w:rsidR="00DB3383" w:rsidRPr="00560AAD" w:rsidRDefault="00DB3383" w:rsidP="00B4408A">
      <w:pPr>
        <w:numPr>
          <w:ilvl w:val="0"/>
          <w:numId w:val="3"/>
        </w:numPr>
        <w:spacing w:line="600" w:lineRule="auto"/>
        <w:jc w:val="lowKashida"/>
        <w:rPr>
          <w:rStyle w:val="StyleComplexRoya13ptBold"/>
          <w:rFonts w:ascii="Tahoma" w:hAnsi="Tahoma" w:cs="Tahoma"/>
          <w:sz w:val="18"/>
          <w:szCs w:val="18"/>
        </w:rPr>
      </w:pPr>
      <w:r w:rsidRPr="00560AAD">
        <w:rPr>
          <w:rStyle w:val="StyleComplexRoya13ptBold"/>
          <w:rFonts w:ascii="Tahoma" w:hAnsi="Tahoma" w:cs="Tahoma"/>
          <w:sz w:val="18"/>
          <w:szCs w:val="18"/>
          <w:rtl/>
        </w:rPr>
        <w:t>كاربرد فعل در جمله «از سو</w:t>
      </w:r>
      <w:r w:rsidR="00560AAD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560AAD">
        <w:rPr>
          <w:rStyle w:val="StyleComplexRoya13ptBold"/>
          <w:rFonts w:ascii="Tahoma" w:hAnsi="Tahoma" w:cs="Tahoma"/>
          <w:sz w:val="18"/>
          <w:szCs w:val="18"/>
          <w:rtl/>
        </w:rPr>
        <w:t xml:space="preserve"> دولت </w:t>
      </w:r>
      <w:r w:rsidR="00560AAD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560AAD">
        <w:rPr>
          <w:rStyle w:val="StyleComplexRoya13ptBold"/>
          <w:rFonts w:ascii="Tahoma" w:hAnsi="Tahoma" w:cs="Tahoma"/>
          <w:sz w:val="18"/>
          <w:szCs w:val="18"/>
          <w:rtl/>
        </w:rPr>
        <w:t>ارانه</w:t>
      </w:r>
      <w:r w:rsidRPr="00560AAD">
        <w:rPr>
          <w:rStyle w:val="StyleComplexRoya13ptBold"/>
          <w:rFonts w:ascii="Tahoma" w:hAnsi="Tahoma" w:cs="Tahoma"/>
          <w:sz w:val="18"/>
          <w:szCs w:val="18"/>
          <w:rtl/>
        </w:rPr>
        <w:softHyphen/>
        <w:t>ها</w:t>
      </w:r>
      <w:r w:rsidR="00560AAD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560AAD">
        <w:rPr>
          <w:rStyle w:val="StyleComplexRoya13ptBold"/>
          <w:rFonts w:ascii="Tahoma" w:hAnsi="Tahoma" w:cs="Tahoma"/>
          <w:sz w:val="18"/>
          <w:szCs w:val="18"/>
          <w:rtl/>
        </w:rPr>
        <w:t xml:space="preserve"> جد</w:t>
      </w:r>
      <w:r w:rsidR="00560AAD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560AAD">
        <w:rPr>
          <w:rStyle w:val="StyleComplexRoya13ptBold"/>
          <w:rFonts w:ascii="Tahoma" w:hAnsi="Tahoma" w:cs="Tahoma"/>
          <w:sz w:val="18"/>
          <w:szCs w:val="18"/>
          <w:rtl/>
        </w:rPr>
        <w:t>د</w:t>
      </w:r>
      <w:r w:rsidR="00560AAD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560AAD">
        <w:rPr>
          <w:rStyle w:val="StyleComplexRoya13ptBold"/>
          <w:rFonts w:ascii="Tahoma" w:hAnsi="Tahoma" w:cs="Tahoma"/>
          <w:sz w:val="18"/>
          <w:szCs w:val="18"/>
          <w:rtl/>
        </w:rPr>
        <w:t xml:space="preserve"> برا</w:t>
      </w:r>
      <w:r w:rsidR="00560AAD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560AAD">
        <w:rPr>
          <w:rStyle w:val="StyleComplexRoya13ptBold"/>
          <w:rFonts w:ascii="Tahoma" w:hAnsi="Tahoma" w:cs="Tahoma"/>
          <w:sz w:val="18"/>
          <w:szCs w:val="18"/>
          <w:rtl/>
        </w:rPr>
        <w:t xml:space="preserve"> اقلام مصرف</w:t>
      </w:r>
      <w:r w:rsidR="00560AAD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560AAD">
        <w:rPr>
          <w:rStyle w:val="StyleComplexRoya13ptBold"/>
          <w:rFonts w:ascii="Tahoma" w:hAnsi="Tahoma" w:cs="Tahoma"/>
          <w:sz w:val="18"/>
          <w:szCs w:val="18"/>
          <w:rtl/>
        </w:rPr>
        <w:t xml:space="preserve"> مردم، تع</w:t>
      </w:r>
      <w:r w:rsidR="00560AAD">
        <w:rPr>
          <w:rStyle w:val="StyleComplexRoya13ptBold"/>
          <w:rFonts w:ascii="Tahoma" w:hAnsi="Tahoma" w:cs="Tahoma"/>
          <w:sz w:val="18"/>
          <w:szCs w:val="18"/>
          <w:rtl/>
        </w:rPr>
        <w:t>یی</w:t>
      </w:r>
      <w:r w:rsidRPr="00560AAD">
        <w:rPr>
          <w:rStyle w:val="StyleComplexRoya13ptBold"/>
          <w:rFonts w:ascii="Tahoma" w:hAnsi="Tahoma" w:cs="Tahoma"/>
          <w:sz w:val="18"/>
          <w:szCs w:val="18"/>
          <w:rtl/>
        </w:rPr>
        <w:t>ن گرد</w:t>
      </w:r>
      <w:r w:rsidR="00560AAD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560AAD">
        <w:rPr>
          <w:rStyle w:val="StyleComplexRoya13ptBold"/>
          <w:rFonts w:ascii="Tahoma" w:hAnsi="Tahoma" w:cs="Tahoma"/>
          <w:sz w:val="18"/>
          <w:szCs w:val="18"/>
          <w:rtl/>
        </w:rPr>
        <w:t>د» چه اشكال</w:t>
      </w:r>
      <w:r w:rsidR="00560AAD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560AAD">
        <w:rPr>
          <w:rStyle w:val="StyleComplexRoya13ptBold"/>
          <w:rFonts w:ascii="Tahoma" w:hAnsi="Tahoma" w:cs="Tahoma"/>
          <w:sz w:val="18"/>
          <w:szCs w:val="18"/>
          <w:rtl/>
        </w:rPr>
        <w:t xml:space="preserve"> دارد؟</w:t>
      </w:r>
      <w:r w:rsidR="000F48EC" w:rsidRPr="00560AAD">
        <w:rPr>
          <w:rStyle w:val="StyleComplexRoya13ptBold"/>
          <w:rFonts w:ascii="Tahoma" w:hAnsi="Tahoma" w:cs="Tahoma"/>
          <w:sz w:val="18"/>
          <w:szCs w:val="18"/>
          <w:rtl/>
        </w:rPr>
        <w:t xml:space="preserve"> </w:t>
      </w:r>
      <w:r w:rsidR="00046AF0" w:rsidRPr="00560AAD">
        <w:rPr>
          <w:rStyle w:val="StyleComplexRoya13ptBold"/>
          <w:rFonts w:ascii="Tahoma" w:hAnsi="Tahoma" w:cs="Tahoma"/>
          <w:sz w:val="18"/>
          <w:szCs w:val="18"/>
          <w:rtl/>
        </w:rPr>
        <w:t xml:space="preserve">   </w:t>
      </w:r>
    </w:p>
    <w:p w:rsidR="004A44D8" w:rsidRPr="00560AAD" w:rsidRDefault="004A44D8" w:rsidP="00B4408A">
      <w:pPr>
        <w:pStyle w:val="Style2"/>
        <w:numPr>
          <w:ilvl w:val="0"/>
          <w:numId w:val="3"/>
        </w:numPr>
        <w:spacing w:after="0" w:line="600" w:lineRule="auto"/>
        <w:jc w:val="lowKashida"/>
        <w:rPr>
          <w:rFonts w:ascii="Tahoma" w:hAnsi="Tahoma" w:cs="Tahoma"/>
          <w:b/>
          <w:bCs/>
          <w:sz w:val="18"/>
          <w:szCs w:val="18"/>
          <w:rtl/>
        </w:rPr>
      </w:pPr>
      <w:r w:rsidRPr="00560AAD">
        <w:rPr>
          <w:rFonts w:ascii="Tahoma" w:hAnsi="Tahoma" w:cs="Tahoma"/>
          <w:b/>
          <w:bCs/>
          <w:sz w:val="18"/>
          <w:szCs w:val="18"/>
          <w:rtl/>
        </w:rPr>
        <w:t>دو روش خلاصه</w:t>
      </w:r>
      <w:r w:rsidRPr="00560AAD">
        <w:rPr>
          <w:rFonts w:ascii="Tahoma" w:hAnsi="Tahoma" w:cs="Tahoma"/>
          <w:b/>
          <w:bCs/>
          <w:sz w:val="18"/>
          <w:szCs w:val="18"/>
          <w:rtl/>
        </w:rPr>
        <w:softHyphen/>
        <w:t>نو</w:t>
      </w:r>
      <w:r w:rsidR="00560AAD">
        <w:rPr>
          <w:rFonts w:ascii="Tahoma" w:hAnsi="Tahoma" w:cs="Tahoma"/>
          <w:b/>
          <w:bCs/>
          <w:sz w:val="18"/>
          <w:szCs w:val="18"/>
          <w:rtl/>
        </w:rPr>
        <w:t>ی</w:t>
      </w:r>
      <w:r w:rsidRPr="00560AAD">
        <w:rPr>
          <w:rFonts w:ascii="Tahoma" w:hAnsi="Tahoma" w:cs="Tahoma"/>
          <w:b/>
          <w:bCs/>
          <w:sz w:val="18"/>
          <w:szCs w:val="18"/>
          <w:rtl/>
        </w:rPr>
        <w:t>س</w:t>
      </w:r>
      <w:r w:rsidR="00560AAD">
        <w:rPr>
          <w:rFonts w:ascii="Tahoma" w:hAnsi="Tahoma" w:cs="Tahoma"/>
          <w:b/>
          <w:bCs/>
          <w:sz w:val="18"/>
          <w:szCs w:val="18"/>
          <w:rtl/>
        </w:rPr>
        <w:t>ی</w:t>
      </w:r>
      <w:r w:rsidRPr="00560AAD">
        <w:rPr>
          <w:rFonts w:ascii="Tahoma" w:hAnsi="Tahoma" w:cs="Tahoma"/>
          <w:b/>
          <w:bCs/>
          <w:sz w:val="18"/>
          <w:szCs w:val="18"/>
          <w:rtl/>
        </w:rPr>
        <w:t xml:space="preserve"> را نام ببر</w:t>
      </w:r>
      <w:r w:rsidR="00560AAD">
        <w:rPr>
          <w:rFonts w:ascii="Tahoma" w:hAnsi="Tahoma" w:cs="Tahoma"/>
          <w:b/>
          <w:bCs/>
          <w:sz w:val="18"/>
          <w:szCs w:val="18"/>
          <w:rtl/>
        </w:rPr>
        <w:t>ی</w:t>
      </w:r>
      <w:r w:rsidRPr="00560AAD">
        <w:rPr>
          <w:rFonts w:ascii="Tahoma" w:hAnsi="Tahoma" w:cs="Tahoma"/>
          <w:b/>
          <w:bCs/>
          <w:sz w:val="18"/>
          <w:szCs w:val="18"/>
          <w:rtl/>
        </w:rPr>
        <w:t>د و به اختصار توض</w:t>
      </w:r>
      <w:r w:rsidR="00560AAD">
        <w:rPr>
          <w:rFonts w:ascii="Tahoma" w:hAnsi="Tahoma" w:cs="Tahoma"/>
          <w:b/>
          <w:bCs/>
          <w:sz w:val="18"/>
          <w:szCs w:val="18"/>
          <w:rtl/>
        </w:rPr>
        <w:t>ی</w:t>
      </w:r>
      <w:r w:rsidRPr="00560AAD">
        <w:rPr>
          <w:rFonts w:ascii="Tahoma" w:hAnsi="Tahoma" w:cs="Tahoma"/>
          <w:b/>
          <w:bCs/>
          <w:sz w:val="18"/>
          <w:szCs w:val="18"/>
          <w:rtl/>
        </w:rPr>
        <w:t>ح ده</w:t>
      </w:r>
      <w:r w:rsidR="00560AAD">
        <w:rPr>
          <w:rFonts w:ascii="Tahoma" w:hAnsi="Tahoma" w:cs="Tahoma"/>
          <w:b/>
          <w:bCs/>
          <w:sz w:val="18"/>
          <w:szCs w:val="18"/>
          <w:rtl/>
        </w:rPr>
        <w:t>ی</w:t>
      </w:r>
      <w:r w:rsidRPr="00560AAD">
        <w:rPr>
          <w:rFonts w:ascii="Tahoma" w:hAnsi="Tahoma" w:cs="Tahoma"/>
          <w:b/>
          <w:bCs/>
          <w:sz w:val="18"/>
          <w:szCs w:val="18"/>
          <w:rtl/>
        </w:rPr>
        <w:t xml:space="preserve">د.     </w:t>
      </w:r>
    </w:p>
    <w:p w:rsidR="004A44D8" w:rsidRPr="00560AAD" w:rsidRDefault="004A44D8" w:rsidP="00B4408A">
      <w:pPr>
        <w:numPr>
          <w:ilvl w:val="0"/>
          <w:numId w:val="3"/>
        </w:numPr>
        <w:spacing w:line="600" w:lineRule="auto"/>
        <w:jc w:val="lowKashida"/>
        <w:rPr>
          <w:rStyle w:val="StyleComplexRoya13ptBold"/>
          <w:rFonts w:ascii="Tahoma" w:hAnsi="Tahoma" w:cs="Tahoma"/>
          <w:sz w:val="18"/>
          <w:szCs w:val="18"/>
          <w:rtl/>
        </w:rPr>
      </w:pPr>
      <w:r w:rsidRPr="00560AAD">
        <w:rPr>
          <w:rStyle w:val="StyleComplexRoya13ptBold"/>
          <w:rFonts w:ascii="Tahoma" w:hAnsi="Tahoma" w:cs="Tahoma"/>
          <w:sz w:val="18"/>
          <w:szCs w:val="18"/>
          <w:rtl/>
        </w:rPr>
        <w:t>جمله ز</w:t>
      </w:r>
      <w:r w:rsidR="00560AAD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560AAD">
        <w:rPr>
          <w:rStyle w:val="StyleComplexRoya13ptBold"/>
          <w:rFonts w:ascii="Tahoma" w:hAnsi="Tahoma" w:cs="Tahoma"/>
          <w:sz w:val="18"/>
          <w:szCs w:val="18"/>
          <w:rtl/>
        </w:rPr>
        <w:t>ر از چه جهت ابهام دارد و ابهام آن چگونه قابل رفع است؟</w:t>
      </w:r>
      <w:r w:rsidRPr="00560AAD">
        <w:rPr>
          <w:rFonts w:ascii="Tahoma" w:hAnsi="Tahoma" w:cs="Tahoma"/>
          <w:b/>
          <w:bCs/>
          <w:sz w:val="18"/>
          <w:szCs w:val="18"/>
          <w:rtl/>
          <w:lang w:bidi="fa-IR"/>
        </w:rPr>
        <w:t xml:space="preserve">            </w:t>
      </w:r>
    </w:p>
    <w:p w:rsidR="004A44D8" w:rsidRPr="00560AAD" w:rsidRDefault="004A44D8" w:rsidP="00B4408A">
      <w:pPr>
        <w:spacing w:line="600" w:lineRule="auto"/>
        <w:jc w:val="lowKashida"/>
        <w:rPr>
          <w:rFonts w:ascii="Tahoma" w:hAnsi="Tahoma" w:cs="Tahoma"/>
          <w:b/>
          <w:bCs/>
          <w:sz w:val="18"/>
          <w:szCs w:val="18"/>
          <w:rtl/>
          <w:lang w:bidi="fa-IR"/>
        </w:rPr>
      </w:pPr>
      <w:r w:rsidRPr="00560AAD">
        <w:rPr>
          <w:rStyle w:val="StyleComplexRoya"/>
          <w:rFonts w:ascii="Tahoma" w:hAnsi="Tahoma" w:cs="Tahoma"/>
          <w:sz w:val="18"/>
          <w:szCs w:val="18"/>
          <w:rtl/>
        </w:rPr>
        <w:t xml:space="preserve">       مسلمانان نبا</w:t>
      </w:r>
      <w:r w:rsidR="00560AAD">
        <w:rPr>
          <w:rStyle w:val="StyleComplexRoya"/>
          <w:rFonts w:ascii="Tahoma" w:hAnsi="Tahoma" w:cs="Tahoma"/>
          <w:sz w:val="18"/>
          <w:szCs w:val="18"/>
          <w:rtl/>
        </w:rPr>
        <w:t>ی</w:t>
      </w:r>
      <w:r w:rsidRPr="00560AAD">
        <w:rPr>
          <w:rStyle w:val="StyleComplexRoya"/>
          <w:rFonts w:ascii="Tahoma" w:hAnsi="Tahoma" w:cs="Tahoma"/>
          <w:sz w:val="18"/>
          <w:szCs w:val="18"/>
          <w:rtl/>
        </w:rPr>
        <w:t>د تفرقه داشته باشند، تا دشمن سوء استفاده كند</w:t>
      </w:r>
    </w:p>
    <w:p w:rsidR="004A44D8" w:rsidRPr="00560AAD" w:rsidRDefault="004A44D8" w:rsidP="00B4408A">
      <w:pPr>
        <w:pStyle w:val="StyleComplexRoya13ptBoldBefore01cmHanging07cm"/>
        <w:numPr>
          <w:ilvl w:val="0"/>
          <w:numId w:val="3"/>
        </w:numPr>
        <w:bidi/>
        <w:spacing w:line="600" w:lineRule="auto"/>
        <w:jc w:val="lowKashida"/>
        <w:rPr>
          <w:rFonts w:ascii="Tahoma" w:hAnsi="Tahoma" w:cs="Tahoma"/>
          <w:sz w:val="18"/>
          <w:szCs w:val="18"/>
          <w:rtl/>
          <w:lang w:bidi="fa-IR"/>
        </w:rPr>
      </w:pPr>
      <w:r w:rsidRPr="00560AAD">
        <w:rPr>
          <w:rFonts w:ascii="Tahoma" w:hAnsi="Tahoma" w:cs="Tahoma"/>
          <w:sz w:val="18"/>
          <w:szCs w:val="18"/>
          <w:rtl/>
          <w:lang w:bidi="fa-IR"/>
        </w:rPr>
        <w:t>عبارت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softHyphen/>
        <w:t>ها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 xml:space="preserve"> ز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>ر را به صورت كوتاه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softHyphen/>
        <w:t>تر و ساده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softHyphen/>
        <w:t>تر بنو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>س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 xml:space="preserve">د.   </w:t>
      </w:r>
    </w:p>
    <w:p w:rsidR="004A44D8" w:rsidRPr="00560AAD" w:rsidRDefault="004A44D8" w:rsidP="00B4408A">
      <w:pPr>
        <w:pStyle w:val="StyleComplexRoyaBefore07cm"/>
        <w:bidi/>
        <w:spacing w:line="600" w:lineRule="auto"/>
        <w:rPr>
          <w:rFonts w:ascii="Tahoma" w:hAnsi="Tahoma" w:cs="Tahoma"/>
          <w:sz w:val="18"/>
          <w:szCs w:val="18"/>
          <w:rtl/>
          <w:lang w:bidi="fa-IR"/>
        </w:rPr>
      </w:pPr>
      <w:r w:rsidRPr="00560AAD">
        <w:rPr>
          <w:rFonts w:ascii="Tahoma" w:hAnsi="Tahoma" w:cs="Tahoma"/>
          <w:sz w:val="18"/>
          <w:szCs w:val="18"/>
          <w:rtl/>
          <w:lang w:bidi="fa-IR"/>
        </w:rPr>
        <w:t xml:space="preserve">اطلاع حاصل نمودن ـ به منصه ظهور رساندن </w:t>
      </w:r>
    </w:p>
    <w:p w:rsidR="004A44D8" w:rsidRPr="00560AAD" w:rsidRDefault="004A44D8" w:rsidP="00B4408A">
      <w:pPr>
        <w:pStyle w:val="StyleComplexRoyaBefore07cm"/>
        <w:numPr>
          <w:ilvl w:val="0"/>
          <w:numId w:val="3"/>
        </w:numPr>
        <w:bidi/>
        <w:spacing w:line="600" w:lineRule="auto"/>
        <w:rPr>
          <w:rFonts w:ascii="Tahoma" w:hAnsi="Tahoma" w:cs="Tahoma"/>
          <w:b/>
          <w:bCs/>
          <w:sz w:val="18"/>
          <w:szCs w:val="18"/>
          <w:rtl/>
          <w:lang w:bidi="fa-IR"/>
        </w:rPr>
      </w:pPr>
      <w:r w:rsidRPr="00560AAD">
        <w:rPr>
          <w:rFonts w:ascii="Tahoma" w:hAnsi="Tahoma" w:cs="Tahoma"/>
          <w:b/>
          <w:bCs/>
          <w:sz w:val="18"/>
          <w:szCs w:val="18"/>
          <w:rtl/>
          <w:lang w:bidi="fa-IR"/>
        </w:rPr>
        <w:t>«روش مقا</w:t>
      </w:r>
      <w:r w:rsidR="00560AAD">
        <w:rPr>
          <w:rFonts w:ascii="Tahoma" w:hAnsi="Tahoma" w:cs="Tahoma"/>
          <w:b/>
          <w:bCs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b/>
          <w:bCs/>
          <w:sz w:val="18"/>
          <w:szCs w:val="18"/>
          <w:rtl/>
          <w:lang w:bidi="fa-IR"/>
        </w:rPr>
        <w:t>سه» درپرورش معنا چه جا</w:t>
      </w:r>
      <w:r w:rsidR="00560AAD">
        <w:rPr>
          <w:rFonts w:ascii="Tahoma" w:hAnsi="Tahoma" w:cs="Tahoma"/>
          <w:b/>
          <w:bCs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b/>
          <w:bCs/>
          <w:sz w:val="18"/>
          <w:szCs w:val="18"/>
          <w:rtl/>
          <w:lang w:bidi="fa-IR"/>
        </w:rPr>
        <w:t>گاه و نقش</w:t>
      </w:r>
      <w:r w:rsidR="00560AAD">
        <w:rPr>
          <w:rFonts w:ascii="Tahoma" w:hAnsi="Tahoma" w:cs="Tahoma"/>
          <w:b/>
          <w:bCs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b/>
          <w:bCs/>
          <w:sz w:val="18"/>
          <w:szCs w:val="18"/>
          <w:rtl/>
          <w:lang w:bidi="fa-IR"/>
        </w:rPr>
        <w:t xml:space="preserve"> دارد؟   </w:t>
      </w:r>
    </w:p>
    <w:p w:rsidR="00DB3383" w:rsidRPr="00560AAD" w:rsidRDefault="00F83403" w:rsidP="00B4408A">
      <w:pPr>
        <w:pStyle w:val="Style1"/>
        <w:numPr>
          <w:ilvl w:val="0"/>
          <w:numId w:val="3"/>
        </w:numPr>
        <w:spacing w:after="0" w:line="600" w:lineRule="auto"/>
        <w:jc w:val="lowKashida"/>
        <w:rPr>
          <w:rFonts w:ascii="Tahoma" w:hAnsi="Tahoma" w:cs="Tahoma"/>
          <w:sz w:val="18"/>
          <w:szCs w:val="18"/>
        </w:rPr>
      </w:pPr>
      <w:r w:rsidRPr="00560AAD">
        <w:rPr>
          <w:rFonts w:ascii="Tahoma" w:hAnsi="Tahoma" w:cs="Tahoma"/>
          <w:sz w:val="18"/>
          <w:szCs w:val="18"/>
          <w:rtl/>
        </w:rPr>
        <w:t xml:space="preserve">كاربرد «را» </w:t>
      </w:r>
      <w:r w:rsidR="00DB3383" w:rsidRPr="00560AAD">
        <w:rPr>
          <w:rFonts w:ascii="Tahoma" w:hAnsi="Tahoma" w:cs="Tahoma"/>
          <w:sz w:val="18"/>
          <w:szCs w:val="18"/>
          <w:rtl/>
        </w:rPr>
        <w:t xml:space="preserve">در </w:t>
      </w:r>
      <w:r w:rsidR="00AD59E8" w:rsidRPr="00560AAD">
        <w:rPr>
          <w:rFonts w:ascii="Tahoma" w:hAnsi="Tahoma" w:cs="Tahoma"/>
          <w:sz w:val="18"/>
          <w:szCs w:val="18"/>
          <w:rtl/>
        </w:rPr>
        <w:t>دو مثال ز</w:t>
      </w:r>
      <w:r w:rsidR="00560AAD">
        <w:rPr>
          <w:rFonts w:ascii="Tahoma" w:hAnsi="Tahoma" w:cs="Tahoma"/>
          <w:sz w:val="18"/>
          <w:szCs w:val="18"/>
          <w:rtl/>
        </w:rPr>
        <w:t>ی</w:t>
      </w:r>
      <w:r w:rsidR="00AD59E8" w:rsidRPr="00560AAD">
        <w:rPr>
          <w:rFonts w:ascii="Tahoma" w:hAnsi="Tahoma" w:cs="Tahoma"/>
          <w:sz w:val="18"/>
          <w:szCs w:val="18"/>
          <w:rtl/>
        </w:rPr>
        <w:t>ر</w:t>
      </w:r>
      <w:r w:rsidR="00DB3383" w:rsidRPr="00560AAD">
        <w:rPr>
          <w:rFonts w:ascii="Tahoma" w:hAnsi="Tahoma" w:cs="Tahoma"/>
          <w:sz w:val="18"/>
          <w:szCs w:val="18"/>
          <w:rtl/>
        </w:rPr>
        <w:t xml:space="preserve"> صح</w:t>
      </w:r>
      <w:r w:rsidR="00560AAD">
        <w:rPr>
          <w:rFonts w:ascii="Tahoma" w:hAnsi="Tahoma" w:cs="Tahoma"/>
          <w:sz w:val="18"/>
          <w:szCs w:val="18"/>
          <w:rtl/>
        </w:rPr>
        <w:t>ی</w:t>
      </w:r>
      <w:r w:rsidR="00DB3383" w:rsidRPr="00560AAD">
        <w:rPr>
          <w:rFonts w:ascii="Tahoma" w:hAnsi="Tahoma" w:cs="Tahoma"/>
          <w:sz w:val="18"/>
          <w:szCs w:val="18"/>
          <w:rtl/>
        </w:rPr>
        <w:t>ح است</w:t>
      </w:r>
      <w:r w:rsidR="00AD59E8" w:rsidRPr="00560AAD">
        <w:rPr>
          <w:rFonts w:ascii="Tahoma" w:hAnsi="Tahoma" w:cs="Tahoma"/>
          <w:sz w:val="18"/>
          <w:szCs w:val="18"/>
          <w:rtl/>
        </w:rPr>
        <w:t xml:space="preserve"> </w:t>
      </w:r>
      <w:r w:rsidR="00560AAD">
        <w:rPr>
          <w:rFonts w:ascii="Tahoma" w:hAnsi="Tahoma" w:cs="Tahoma"/>
          <w:sz w:val="18"/>
          <w:szCs w:val="18"/>
          <w:rtl/>
        </w:rPr>
        <w:t>ی</w:t>
      </w:r>
      <w:r w:rsidR="00AD59E8" w:rsidRPr="00560AAD">
        <w:rPr>
          <w:rFonts w:ascii="Tahoma" w:hAnsi="Tahoma" w:cs="Tahoma"/>
          <w:sz w:val="18"/>
          <w:szCs w:val="18"/>
          <w:rtl/>
        </w:rPr>
        <w:t>ا غلط</w:t>
      </w:r>
      <w:r w:rsidR="00DB3383" w:rsidRPr="00560AAD">
        <w:rPr>
          <w:rFonts w:ascii="Tahoma" w:hAnsi="Tahoma" w:cs="Tahoma"/>
          <w:sz w:val="18"/>
          <w:szCs w:val="18"/>
          <w:rtl/>
        </w:rPr>
        <w:t>؟</w:t>
      </w:r>
      <w:r w:rsidR="00FE7ABC" w:rsidRPr="00560AAD">
        <w:rPr>
          <w:rFonts w:ascii="Tahoma" w:hAnsi="Tahoma" w:cs="Tahoma"/>
          <w:sz w:val="18"/>
          <w:szCs w:val="18"/>
          <w:rtl/>
        </w:rPr>
        <w:t xml:space="preserve"> </w:t>
      </w:r>
      <w:r w:rsidR="00AD59E8" w:rsidRPr="00560AAD">
        <w:rPr>
          <w:rFonts w:ascii="Tahoma" w:hAnsi="Tahoma" w:cs="Tahoma"/>
          <w:sz w:val="18"/>
          <w:szCs w:val="18"/>
          <w:rtl/>
        </w:rPr>
        <w:t>چرا؟</w:t>
      </w:r>
      <w:r w:rsidR="000F48EC" w:rsidRPr="00560AAD">
        <w:rPr>
          <w:rFonts w:ascii="Tahoma" w:hAnsi="Tahoma" w:cs="Tahoma"/>
          <w:sz w:val="18"/>
          <w:szCs w:val="18"/>
          <w:rtl/>
        </w:rPr>
        <w:t xml:space="preserve"> </w:t>
      </w:r>
      <w:r w:rsidR="00046AF0" w:rsidRPr="00560AAD">
        <w:rPr>
          <w:rFonts w:ascii="Tahoma" w:hAnsi="Tahoma" w:cs="Tahoma"/>
          <w:sz w:val="18"/>
          <w:szCs w:val="18"/>
          <w:rtl/>
        </w:rPr>
        <w:t xml:space="preserve">    </w:t>
      </w:r>
    </w:p>
    <w:p w:rsidR="004A44D8" w:rsidRPr="00560AAD" w:rsidRDefault="004A44D8" w:rsidP="00B4408A">
      <w:pPr>
        <w:pStyle w:val="Style2"/>
        <w:spacing w:after="0" w:line="600" w:lineRule="auto"/>
        <w:ind w:left="397"/>
        <w:jc w:val="lowKashida"/>
        <w:rPr>
          <w:rFonts w:ascii="Tahoma" w:hAnsi="Tahoma" w:cs="Tahoma"/>
          <w:sz w:val="18"/>
          <w:szCs w:val="18"/>
          <w:rtl/>
        </w:rPr>
      </w:pPr>
      <w:r w:rsidRPr="00560AAD">
        <w:rPr>
          <w:rFonts w:ascii="Tahoma" w:hAnsi="Tahoma" w:cs="Tahoma"/>
          <w:sz w:val="18"/>
          <w:szCs w:val="18"/>
          <w:rtl/>
        </w:rPr>
        <w:t>الف) تابلو</w:t>
      </w:r>
      <w:r w:rsidR="00560AAD">
        <w:rPr>
          <w:rFonts w:ascii="Tahoma" w:hAnsi="Tahoma" w:cs="Tahoma"/>
          <w:sz w:val="18"/>
          <w:szCs w:val="18"/>
          <w:rtl/>
        </w:rPr>
        <w:t>یی</w:t>
      </w:r>
      <w:r w:rsidRPr="00560AAD">
        <w:rPr>
          <w:rFonts w:ascii="Tahoma" w:hAnsi="Tahoma" w:cs="Tahoma"/>
          <w:sz w:val="18"/>
          <w:szCs w:val="18"/>
          <w:rtl/>
        </w:rPr>
        <w:t xml:space="preserve"> را كه كش</w:t>
      </w:r>
      <w:r w:rsidR="00560AAD">
        <w:rPr>
          <w:rFonts w:ascii="Tahoma" w:hAnsi="Tahoma" w:cs="Tahoma"/>
          <w:sz w:val="18"/>
          <w:szCs w:val="18"/>
          <w:rtl/>
        </w:rPr>
        <w:t>ی</w:t>
      </w:r>
      <w:r w:rsidRPr="00560AAD">
        <w:rPr>
          <w:rFonts w:ascii="Tahoma" w:hAnsi="Tahoma" w:cs="Tahoma"/>
          <w:sz w:val="18"/>
          <w:szCs w:val="18"/>
          <w:rtl/>
        </w:rPr>
        <w:t>ده</w:t>
      </w:r>
      <w:r w:rsidRPr="00560AAD">
        <w:rPr>
          <w:rFonts w:ascii="Tahoma" w:hAnsi="Tahoma" w:cs="Tahoma"/>
          <w:sz w:val="18"/>
          <w:szCs w:val="18"/>
          <w:rtl/>
        </w:rPr>
        <w:softHyphen/>
        <w:t>ا</w:t>
      </w:r>
      <w:r w:rsidR="00560AAD">
        <w:rPr>
          <w:rFonts w:ascii="Tahoma" w:hAnsi="Tahoma" w:cs="Tahoma"/>
          <w:sz w:val="18"/>
          <w:szCs w:val="18"/>
          <w:rtl/>
        </w:rPr>
        <w:t>ی</w:t>
      </w:r>
      <w:r w:rsidRPr="00560AAD">
        <w:rPr>
          <w:rFonts w:ascii="Tahoma" w:hAnsi="Tahoma" w:cs="Tahoma"/>
          <w:sz w:val="18"/>
          <w:szCs w:val="18"/>
          <w:rtl/>
        </w:rPr>
        <w:t>د، قابل تحس</w:t>
      </w:r>
      <w:r w:rsidR="00560AAD">
        <w:rPr>
          <w:rFonts w:ascii="Tahoma" w:hAnsi="Tahoma" w:cs="Tahoma"/>
          <w:sz w:val="18"/>
          <w:szCs w:val="18"/>
          <w:rtl/>
        </w:rPr>
        <w:t>ی</w:t>
      </w:r>
      <w:r w:rsidRPr="00560AAD">
        <w:rPr>
          <w:rFonts w:ascii="Tahoma" w:hAnsi="Tahoma" w:cs="Tahoma"/>
          <w:sz w:val="18"/>
          <w:szCs w:val="18"/>
          <w:rtl/>
        </w:rPr>
        <w:t>ن است</w:t>
      </w:r>
    </w:p>
    <w:p w:rsidR="004A44D8" w:rsidRPr="00560AAD" w:rsidRDefault="004A44D8" w:rsidP="00B4408A">
      <w:pPr>
        <w:pStyle w:val="Style2"/>
        <w:spacing w:after="0" w:line="600" w:lineRule="auto"/>
        <w:ind w:left="397"/>
        <w:jc w:val="lowKashida"/>
        <w:rPr>
          <w:rFonts w:ascii="Tahoma" w:hAnsi="Tahoma" w:cs="Tahoma"/>
          <w:sz w:val="18"/>
          <w:szCs w:val="18"/>
          <w:rtl/>
        </w:rPr>
      </w:pPr>
      <w:r w:rsidRPr="00560AAD">
        <w:rPr>
          <w:rFonts w:ascii="Tahoma" w:hAnsi="Tahoma" w:cs="Tahoma"/>
          <w:sz w:val="18"/>
          <w:szCs w:val="18"/>
          <w:rtl/>
        </w:rPr>
        <w:t>ب) هد</w:t>
      </w:r>
      <w:r w:rsidR="00560AAD">
        <w:rPr>
          <w:rFonts w:ascii="Tahoma" w:hAnsi="Tahoma" w:cs="Tahoma"/>
          <w:sz w:val="18"/>
          <w:szCs w:val="18"/>
          <w:rtl/>
        </w:rPr>
        <w:t>ی</w:t>
      </w:r>
      <w:r w:rsidRPr="00560AAD">
        <w:rPr>
          <w:rFonts w:ascii="Tahoma" w:hAnsi="Tahoma" w:cs="Tahoma"/>
          <w:sz w:val="18"/>
          <w:szCs w:val="18"/>
          <w:rtl/>
        </w:rPr>
        <w:t>ه</w:t>
      </w:r>
      <w:r w:rsidRPr="00560AAD">
        <w:rPr>
          <w:rFonts w:ascii="Tahoma" w:hAnsi="Tahoma" w:cs="Tahoma"/>
          <w:sz w:val="18"/>
          <w:szCs w:val="18"/>
          <w:rtl/>
        </w:rPr>
        <w:softHyphen/>
        <w:t>ا</w:t>
      </w:r>
      <w:r w:rsidR="00560AAD">
        <w:rPr>
          <w:rFonts w:ascii="Tahoma" w:hAnsi="Tahoma" w:cs="Tahoma"/>
          <w:sz w:val="18"/>
          <w:szCs w:val="18"/>
          <w:rtl/>
        </w:rPr>
        <w:t>ی</w:t>
      </w:r>
      <w:r w:rsidRPr="00560AAD">
        <w:rPr>
          <w:rFonts w:ascii="Tahoma" w:hAnsi="Tahoma" w:cs="Tahoma"/>
          <w:sz w:val="18"/>
          <w:szCs w:val="18"/>
          <w:rtl/>
        </w:rPr>
        <w:t xml:space="preserve"> را كه به دوستم داده بودم، پسند</w:t>
      </w:r>
      <w:r w:rsidR="00560AAD">
        <w:rPr>
          <w:rFonts w:ascii="Tahoma" w:hAnsi="Tahoma" w:cs="Tahoma"/>
          <w:sz w:val="18"/>
          <w:szCs w:val="18"/>
          <w:rtl/>
        </w:rPr>
        <w:t>ی</w:t>
      </w:r>
      <w:r w:rsidRPr="00560AAD">
        <w:rPr>
          <w:rFonts w:ascii="Tahoma" w:hAnsi="Tahoma" w:cs="Tahoma"/>
          <w:sz w:val="18"/>
          <w:szCs w:val="18"/>
          <w:rtl/>
        </w:rPr>
        <w:t>د</w:t>
      </w:r>
    </w:p>
    <w:p w:rsidR="004A44D8" w:rsidRPr="00560AAD" w:rsidRDefault="004A44D8" w:rsidP="00B4408A">
      <w:pPr>
        <w:pStyle w:val="Style2"/>
        <w:numPr>
          <w:ilvl w:val="0"/>
          <w:numId w:val="3"/>
        </w:numPr>
        <w:spacing w:after="0" w:line="600" w:lineRule="auto"/>
        <w:jc w:val="lowKashida"/>
        <w:rPr>
          <w:rFonts w:ascii="Tahoma" w:hAnsi="Tahoma" w:cs="Tahoma"/>
          <w:sz w:val="18"/>
          <w:szCs w:val="18"/>
          <w:rtl/>
        </w:rPr>
      </w:pPr>
      <w:r w:rsidRPr="00560AAD">
        <w:rPr>
          <w:rFonts w:ascii="Tahoma" w:hAnsi="Tahoma" w:cs="Tahoma"/>
          <w:b/>
          <w:bCs/>
          <w:sz w:val="18"/>
          <w:szCs w:val="18"/>
          <w:rtl/>
        </w:rPr>
        <w:t>دو مورد از نكات</w:t>
      </w:r>
      <w:r w:rsidR="00560AAD">
        <w:rPr>
          <w:rFonts w:ascii="Tahoma" w:hAnsi="Tahoma" w:cs="Tahoma"/>
          <w:b/>
          <w:bCs/>
          <w:sz w:val="18"/>
          <w:szCs w:val="18"/>
          <w:rtl/>
        </w:rPr>
        <w:t>ی</w:t>
      </w:r>
      <w:r w:rsidRPr="00560AAD">
        <w:rPr>
          <w:rFonts w:ascii="Tahoma" w:hAnsi="Tahoma" w:cs="Tahoma"/>
          <w:b/>
          <w:bCs/>
          <w:sz w:val="18"/>
          <w:szCs w:val="18"/>
          <w:rtl/>
        </w:rPr>
        <w:t xml:space="preserve"> را كه در ز</w:t>
      </w:r>
      <w:r w:rsidR="00560AAD">
        <w:rPr>
          <w:rFonts w:ascii="Tahoma" w:hAnsi="Tahoma" w:cs="Tahoma"/>
          <w:b/>
          <w:bCs/>
          <w:sz w:val="18"/>
          <w:szCs w:val="18"/>
          <w:rtl/>
        </w:rPr>
        <w:t>ی</w:t>
      </w:r>
      <w:r w:rsidRPr="00560AAD">
        <w:rPr>
          <w:rFonts w:ascii="Tahoma" w:hAnsi="Tahoma" w:cs="Tahoma"/>
          <w:b/>
          <w:bCs/>
          <w:sz w:val="18"/>
          <w:szCs w:val="18"/>
          <w:rtl/>
        </w:rPr>
        <w:t>با</w:t>
      </w:r>
      <w:r w:rsidR="00560AAD">
        <w:rPr>
          <w:rFonts w:ascii="Tahoma" w:hAnsi="Tahoma" w:cs="Tahoma"/>
          <w:b/>
          <w:bCs/>
          <w:sz w:val="18"/>
          <w:szCs w:val="18"/>
          <w:rtl/>
        </w:rPr>
        <w:t>یی</w:t>
      </w:r>
      <w:r w:rsidRPr="00560AAD">
        <w:rPr>
          <w:rFonts w:ascii="Tahoma" w:hAnsi="Tahoma" w:cs="Tahoma"/>
          <w:b/>
          <w:bCs/>
          <w:sz w:val="18"/>
          <w:szCs w:val="18"/>
          <w:rtl/>
        </w:rPr>
        <w:t xml:space="preserve"> عنوان نقش دارند، بنو</w:t>
      </w:r>
      <w:r w:rsidR="00560AAD">
        <w:rPr>
          <w:rFonts w:ascii="Tahoma" w:hAnsi="Tahoma" w:cs="Tahoma"/>
          <w:b/>
          <w:bCs/>
          <w:sz w:val="18"/>
          <w:szCs w:val="18"/>
          <w:rtl/>
        </w:rPr>
        <w:t>ی</w:t>
      </w:r>
      <w:r w:rsidRPr="00560AAD">
        <w:rPr>
          <w:rFonts w:ascii="Tahoma" w:hAnsi="Tahoma" w:cs="Tahoma"/>
          <w:b/>
          <w:bCs/>
          <w:sz w:val="18"/>
          <w:szCs w:val="18"/>
          <w:rtl/>
        </w:rPr>
        <w:t>س</w:t>
      </w:r>
      <w:r w:rsidR="00560AAD">
        <w:rPr>
          <w:rFonts w:ascii="Tahoma" w:hAnsi="Tahoma" w:cs="Tahoma"/>
          <w:b/>
          <w:bCs/>
          <w:sz w:val="18"/>
          <w:szCs w:val="18"/>
          <w:rtl/>
        </w:rPr>
        <w:t>ی</w:t>
      </w:r>
      <w:r w:rsidRPr="00560AAD">
        <w:rPr>
          <w:rFonts w:ascii="Tahoma" w:hAnsi="Tahoma" w:cs="Tahoma"/>
          <w:b/>
          <w:bCs/>
          <w:sz w:val="18"/>
          <w:szCs w:val="18"/>
          <w:rtl/>
        </w:rPr>
        <w:t xml:space="preserve">د.    </w:t>
      </w:r>
    </w:p>
    <w:p w:rsidR="00DB3383" w:rsidRPr="00560AAD" w:rsidRDefault="00DB3383" w:rsidP="00B4408A">
      <w:pPr>
        <w:pStyle w:val="StyleComplexRoya13ptBoldBefore01cmHanging07cm"/>
        <w:numPr>
          <w:ilvl w:val="0"/>
          <w:numId w:val="3"/>
        </w:numPr>
        <w:bidi/>
        <w:spacing w:line="600" w:lineRule="auto"/>
        <w:jc w:val="lowKashida"/>
        <w:rPr>
          <w:rFonts w:ascii="Tahoma" w:hAnsi="Tahoma" w:cs="Tahoma"/>
          <w:sz w:val="18"/>
          <w:szCs w:val="18"/>
          <w:rtl/>
          <w:lang w:bidi="fa-IR"/>
        </w:rPr>
      </w:pPr>
      <w:r w:rsidRPr="00560AAD">
        <w:rPr>
          <w:rFonts w:ascii="Tahoma" w:hAnsi="Tahoma" w:cs="Tahoma"/>
          <w:sz w:val="18"/>
          <w:szCs w:val="18"/>
          <w:rtl/>
          <w:lang w:bidi="fa-IR"/>
        </w:rPr>
        <w:t>در جمله ز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>ر در جا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 xml:space="preserve"> مشخص شده، علامت سجاوند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 xml:space="preserve"> مناسب</w:t>
      </w:r>
      <w:r w:rsidR="00287E6F" w:rsidRPr="00560AAD">
        <w:rPr>
          <w:rFonts w:ascii="Tahoma" w:hAnsi="Tahoma" w:cs="Tahoma"/>
          <w:sz w:val="18"/>
          <w:szCs w:val="18"/>
          <w:rtl/>
          <w:lang w:bidi="fa-IR"/>
        </w:rPr>
        <w:t xml:space="preserve"> 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>بگذار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>د.</w:t>
      </w:r>
      <w:r w:rsidR="00F11B76" w:rsidRPr="00560AAD">
        <w:rPr>
          <w:rFonts w:ascii="Tahoma" w:hAnsi="Tahoma" w:cs="Tahoma"/>
          <w:sz w:val="18"/>
          <w:szCs w:val="18"/>
          <w:rtl/>
          <w:lang w:bidi="fa-IR"/>
        </w:rPr>
        <w:t xml:space="preserve"> </w:t>
      </w:r>
      <w:r w:rsidR="004A44D8" w:rsidRPr="00560AAD">
        <w:rPr>
          <w:rFonts w:ascii="Tahoma" w:hAnsi="Tahoma" w:cs="Tahoma"/>
          <w:sz w:val="18"/>
          <w:szCs w:val="18"/>
          <w:rtl/>
          <w:lang w:bidi="fa-IR"/>
        </w:rPr>
        <w:t xml:space="preserve">  </w:t>
      </w:r>
    </w:p>
    <w:p w:rsidR="004A44D8" w:rsidRPr="00560AAD" w:rsidRDefault="00DB3383" w:rsidP="00156C26">
      <w:pPr>
        <w:pStyle w:val="StyleComplexRoyaBefore07cm"/>
        <w:bidi/>
        <w:spacing w:line="480" w:lineRule="auto"/>
        <w:rPr>
          <w:rFonts w:ascii="Tahoma" w:hAnsi="Tahoma" w:cs="Tahoma"/>
          <w:sz w:val="18"/>
          <w:szCs w:val="18"/>
          <w:rtl/>
          <w:lang w:bidi="fa-IR"/>
        </w:rPr>
      </w:pPr>
      <w:r w:rsidRPr="00560AAD">
        <w:rPr>
          <w:rFonts w:ascii="Tahoma" w:hAnsi="Tahoma" w:cs="Tahoma"/>
          <w:sz w:val="18"/>
          <w:szCs w:val="18"/>
          <w:rtl/>
          <w:lang w:bidi="fa-IR"/>
        </w:rPr>
        <w:t>الف) ا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 xml:space="preserve"> اسماع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>ل عل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 xml:space="preserve"> </w:t>
      </w:r>
      <w:r w:rsidRPr="00560AAD">
        <w:rPr>
          <w:rFonts w:ascii="Tahoma" w:hAnsi="Tahoma" w:cs="Tahoma"/>
          <w:position w:val="-6"/>
          <w:sz w:val="18"/>
          <w:szCs w:val="18"/>
          <w:lang w:bidi="fa-IR"/>
        </w:rPr>
        <w:sym w:font="V_Roya" w:char="F0CA"/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="00415F6E" w:rsidRPr="00560AAD">
        <w:rPr>
          <w:rFonts w:ascii="Tahoma" w:hAnsi="Tahoma" w:cs="Tahoma"/>
          <w:sz w:val="18"/>
          <w:szCs w:val="18"/>
          <w:rtl/>
          <w:lang w:bidi="fa-IR"/>
        </w:rPr>
        <w:t>اس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 xml:space="preserve"> ارغوان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 xml:space="preserve"> </w:t>
      </w:r>
      <w:r w:rsidRPr="00560AAD">
        <w:rPr>
          <w:rFonts w:ascii="Tahoma" w:hAnsi="Tahoma" w:cs="Tahoma"/>
          <w:position w:val="-6"/>
          <w:sz w:val="18"/>
          <w:szCs w:val="18"/>
          <w:lang w:bidi="fa-IR"/>
        </w:rPr>
        <w:sym w:font="V_Roya" w:char="F0CA"/>
      </w:r>
      <w:r w:rsidRPr="00560AAD">
        <w:rPr>
          <w:rFonts w:ascii="Tahoma" w:hAnsi="Tahoma" w:cs="Tahoma"/>
          <w:sz w:val="18"/>
          <w:szCs w:val="18"/>
          <w:rtl/>
          <w:lang w:bidi="fa-IR"/>
        </w:rPr>
        <w:t xml:space="preserve"> ز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>باتر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>ن غزل هست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 xml:space="preserve"> </w:t>
      </w:r>
      <w:r w:rsidRPr="00560AAD">
        <w:rPr>
          <w:rFonts w:ascii="Tahoma" w:hAnsi="Tahoma" w:cs="Tahoma"/>
          <w:position w:val="-6"/>
          <w:sz w:val="18"/>
          <w:szCs w:val="18"/>
          <w:lang w:bidi="fa-IR"/>
        </w:rPr>
        <w:sym w:font="V_Roya" w:char="F0CA"/>
      </w:r>
      <w:r w:rsidRPr="00560AAD">
        <w:rPr>
          <w:rFonts w:ascii="Tahoma" w:hAnsi="Tahoma" w:cs="Tahoma"/>
          <w:sz w:val="18"/>
          <w:szCs w:val="18"/>
          <w:rtl/>
          <w:lang w:bidi="fa-IR"/>
        </w:rPr>
        <w:t xml:space="preserve"> به تكد</w:t>
      </w:r>
      <w:r w:rsidR="00560AAD">
        <w:rPr>
          <w:rFonts w:ascii="Tahoma" w:hAnsi="Tahoma" w:cs="Tahoma"/>
          <w:sz w:val="18"/>
          <w:szCs w:val="18"/>
          <w:rtl/>
          <w:lang w:bidi="fa-IR"/>
        </w:rPr>
        <w:t>ی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t xml:space="preserve"> آمده</w:t>
      </w:r>
      <w:r w:rsidRPr="00560AAD">
        <w:rPr>
          <w:rFonts w:ascii="Tahoma" w:hAnsi="Tahoma" w:cs="Tahoma"/>
          <w:sz w:val="18"/>
          <w:szCs w:val="18"/>
          <w:rtl/>
          <w:lang w:bidi="fa-IR"/>
        </w:rPr>
        <w:softHyphen/>
        <w:t>ام ...</w:t>
      </w:r>
      <w:r w:rsidR="00FE7ABC" w:rsidRPr="00560AAD">
        <w:rPr>
          <w:rFonts w:ascii="Tahoma" w:hAnsi="Tahoma" w:cs="Tahoma"/>
          <w:sz w:val="18"/>
          <w:szCs w:val="18"/>
          <w:rtl/>
          <w:lang w:bidi="fa-IR"/>
        </w:rPr>
        <w:t xml:space="preserve"> </w:t>
      </w:r>
    </w:p>
    <w:p w:rsidR="005A7145" w:rsidRPr="00156C26" w:rsidRDefault="004A44D8" w:rsidP="00560AAD">
      <w:pPr>
        <w:numPr>
          <w:ilvl w:val="0"/>
          <w:numId w:val="3"/>
        </w:numPr>
        <w:spacing w:line="480" w:lineRule="auto"/>
        <w:jc w:val="lowKashida"/>
        <w:rPr>
          <w:rFonts w:ascii="Tahoma" w:hAnsi="Tahoma" w:cs="Tahoma"/>
          <w:sz w:val="18"/>
          <w:szCs w:val="18"/>
          <w:rtl/>
          <w:lang w:bidi="fa-IR"/>
        </w:rPr>
      </w:pPr>
      <w:r w:rsidRPr="00156C26">
        <w:rPr>
          <w:rStyle w:val="StyleComplexRoya13ptBold"/>
          <w:rFonts w:ascii="Tahoma" w:hAnsi="Tahoma" w:cs="Tahoma"/>
          <w:sz w:val="18"/>
          <w:szCs w:val="18"/>
          <w:rtl/>
        </w:rPr>
        <w:t>وظ</w:t>
      </w:r>
      <w:r w:rsidR="00560AAD" w:rsidRPr="00156C26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156C26">
        <w:rPr>
          <w:rStyle w:val="StyleComplexRoya13ptBold"/>
          <w:rFonts w:ascii="Tahoma" w:hAnsi="Tahoma" w:cs="Tahoma"/>
          <w:sz w:val="18"/>
          <w:szCs w:val="18"/>
          <w:rtl/>
        </w:rPr>
        <w:t>فه گ</w:t>
      </w:r>
      <w:r w:rsidR="00560AAD" w:rsidRPr="00156C26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156C26">
        <w:rPr>
          <w:rStyle w:val="StyleComplexRoya13ptBold"/>
          <w:rFonts w:ascii="Tahoma" w:hAnsi="Tahoma" w:cs="Tahoma"/>
          <w:sz w:val="18"/>
          <w:szCs w:val="18"/>
          <w:rtl/>
        </w:rPr>
        <w:t xml:space="preserve">ومه </w:t>
      </w:r>
      <w:r w:rsidR="00560AAD" w:rsidRPr="00156C26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156C26">
        <w:rPr>
          <w:rStyle w:val="StyleComplexRoya13ptBold"/>
          <w:rFonts w:ascii="Tahoma" w:hAnsi="Tahoma" w:cs="Tahoma"/>
          <w:sz w:val="18"/>
          <w:szCs w:val="18"/>
          <w:rtl/>
        </w:rPr>
        <w:t>ا دو گوشه چ</w:t>
      </w:r>
      <w:r w:rsidR="00560AAD" w:rsidRPr="00156C26">
        <w:rPr>
          <w:rStyle w:val="StyleComplexRoya13ptBold"/>
          <w:rFonts w:ascii="Tahoma" w:hAnsi="Tahoma" w:cs="Tahoma"/>
          <w:sz w:val="18"/>
          <w:szCs w:val="18"/>
          <w:rtl/>
        </w:rPr>
        <w:t>ی</w:t>
      </w:r>
      <w:r w:rsidRPr="00156C26">
        <w:rPr>
          <w:rStyle w:val="StyleComplexRoya13ptBold"/>
          <w:rFonts w:ascii="Tahoma" w:hAnsi="Tahoma" w:cs="Tahoma"/>
          <w:sz w:val="18"/>
          <w:szCs w:val="18"/>
          <w:rtl/>
        </w:rPr>
        <w:t xml:space="preserve">ست؟ </w:t>
      </w:r>
      <w:r w:rsidRPr="00156C26">
        <w:rPr>
          <w:rFonts w:ascii="Tahoma" w:hAnsi="Tahoma" w:cs="Tahoma"/>
          <w:b/>
          <w:bCs/>
          <w:sz w:val="18"/>
          <w:szCs w:val="18"/>
          <w:rtl/>
          <w:lang w:bidi="fa-IR"/>
        </w:rPr>
        <w:t xml:space="preserve">    </w:t>
      </w:r>
      <w:r w:rsidR="00156C26" w:rsidRPr="00156C26">
        <w:rPr>
          <w:rStyle w:val="StyleComplexRoya13ptBold"/>
          <w:rFonts w:ascii="Tahoma" w:hAnsi="Tahoma" w:cs="Tahoma" w:hint="cs"/>
          <w:sz w:val="18"/>
          <w:szCs w:val="18"/>
          <w:rtl/>
        </w:rPr>
        <w:t xml:space="preserve">  </w:t>
      </w:r>
      <w:r w:rsidR="00FE7ABC" w:rsidRPr="00156C26">
        <w:rPr>
          <w:rFonts w:ascii="Tahoma" w:hAnsi="Tahoma" w:cs="Tahoma"/>
          <w:sz w:val="18"/>
          <w:szCs w:val="18"/>
          <w:rtl/>
          <w:lang w:bidi="fa-IR"/>
        </w:rPr>
        <w:t xml:space="preserve">   </w:t>
      </w:r>
      <w:r w:rsidR="005A7145" w:rsidRPr="00156C26">
        <w:rPr>
          <w:rFonts w:ascii="Tahoma" w:hAnsi="Tahoma" w:cs="Tahoma"/>
          <w:sz w:val="18"/>
          <w:szCs w:val="18"/>
          <w:rtl/>
          <w:lang w:bidi="fa-IR"/>
        </w:rPr>
        <w:t xml:space="preserve">                                               </w:t>
      </w:r>
    </w:p>
    <w:sectPr w:rsidR="005A7145" w:rsidRPr="00156C26" w:rsidSect="00FE7ABC">
      <w:pgSz w:w="8392" w:h="11907" w:code="11"/>
      <w:pgMar w:top="851" w:right="851" w:bottom="851" w:left="851" w:header="720" w:footer="720" w:gutter="0"/>
      <w:pgBorders>
        <w:top w:val="weavingAngles" w:sz="5" w:space="1" w:color="auto"/>
        <w:left w:val="weavingAngles" w:sz="5" w:space="4" w:color="auto"/>
        <w:bottom w:val="weavingAngles" w:sz="5" w:space="1" w:color="auto"/>
        <w:right w:val="weavingAngles" w:sz="5" w:space="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ya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_Roy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75E6D"/>
    <w:multiLevelType w:val="hybridMultilevel"/>
    <w:tmpl w:val="6E5C3FC2"/>
    <w:lvl w:ilvl="0" w:tplc="040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" w15:restartNumberingAfterBreak="0">
    <w:nsid w:val="158B38FB"/>
    <w:multiLevelType w:val="hybridMultilevel"/>
    <w:tmpl w:val="43B016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45778C"/>
    <w:multiLevelType w:val="hybridMultilevel"/>
    <w:tmpl w:val="648E15EA"/>
    <w:lvl w:ilvl="0" w:tplc="F5CA11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5942937"/>
    <w:multiLevelType w:val="hybridMultilevel"/>
    <w:tmpl w:val="C2C6A694"/>
    <w:lvl w:ilvl="0" w:tplc="040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4" w15:restartNumberingAfterBreak="0">
    <w:nsid w:val="45B9189C"/>
    <w:multiLevelType w:val="hybridMultilevel"/>
    <w:tmpl w:val="7DFE1C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604513"/>
    <w:multiLevelType w:val="hybridMultilevel"/>
    <w:tmpl w:val="3CAE58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7C468D"/>
    <w:multiLevelType w:val="hybridMultilevel"/>
    <w:tmpl w:val="B6042908"/>
    <w:lvl w:ilvl="0" w:tplc="040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7" w15:restartNumberingAfterBreak="0">
    <w:nsid w:val="74C14F6E"/>
    <w:multiLevelType w:val="hybridMultilevel"/>
    <w:tmpl w:val="024ED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0A3602"/>
    <w:multiLevelType w:val="hybridMultilevel"/>
    <w:tmpl w:val="37843092"/>
    <w:lvl w:ilvl="0" w:tplc="0409000F">
      <w:start w:val="1"/>
      <w:numFmt w:val="decimal"/>
      <w:lvlText w:val="%1."/>
      <w:lvlJc w:val="left"/>
      <w:pPr>
        <w:tabs>
          <w:tab w:val="num" w:pos="983"/>
        </w:tabs>
        <w:ind w:left="98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03"/>
        </w:tabs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3"/>
        </w:tabs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3"/>
        </w:tabs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3"/>
        </w:tabs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3"/>
        </w:tabs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3"/>
        </w:tabs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3"/>
        </w:tabs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3"/>
        </w:tabs>
        <w:ind w:left="6743" w:hanging="180"/>
      </w:pPr>
    </w:lvl>
  </w:abstractNum>
  <w:abstractNum w:abstractNumId="9" w15:restartNumberingAfterBreak="0">
    <w:nsid w:val="7BB929CC"/>
    <w:multiLevelType w:val="hybridMultilevel"/>
    <w:tmpl w:val="DAFCAA7E"/>
    <w:lvl w:ilvl="0" w:tplc="E4681430">
      <w:start w:val="1"/>
      <w:numFmt w:val="decimal"/>
      <w:lvlText w:val="%1."/>
      <w:lvlJc w:val="left"/>
      <w:pPr>
        <w:tabs>
          <w:tab w:val="num" w:pos="682"/>
        </w:tabs>
        <w:ind w:left="682" w:hanging="360"/>
      </w:pPr>
      <w:rPr>
        <w:rFonts w:cs="Roya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1"/>
  <w:displayBackgroundShape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795"/>
    <w:rsid w:val="00033FE2"/>
    <w:rsid w:val="00046AF0"/>
    <w:rsid w:val="0007602B"/>
    <w:rsid w:val="00085F00"/>
    <w:rsid w:val="000D05BF"/>
    <w:rsid w:val="000D6564"/>
    <w:rsid w:val="000F48EC"/>
    <w:rsid w:val="00100DD2"/>
    <w:rsid w:val="00110F94"/>
    <w:rsid w:val="00113C4C"/>
    <w:rsid w:val="0012173A"/>
    <w:rsid w:val="00143A70"/>
    <w:rsid w:val="0014551A"/>
    <w:rsid w:val="00147354"/>
    <w:rsid w:val="00156C26"/>
    <w:rsid w:val="0016315E"/>
    <w:rsid w:val="001662CC"/>
    <w:rsid w:val="001714AF"/>
    <w:rsid w:val="001725BE"/>
    <w:rsid w:val="001830D5"/>
    <w:rsid w:val="001B6846"/>
    <w:rsid w:val="001F1013"/>
    <w:rsid w:val="002057CE"/>
    <w:rsid w:val="002660B8"/>
    <w:rsid w:val="00287E6F"/>
    <w:rsid w:val="002A70E1"/>
    <w:rsid w:val="002C1DC5"/>
    <w:rsid w:val="002D4661"/>
    <w:rsid w:val="002F3B01"/>
    <w:rsid w:val="003338F2"/>
    <w:rsid w:val="0034173D"/>
    <w:rsid w:val="00415F6E"/>
    <w:rsid w:val="00457F9C"/>
    <w:rsid w:val="00470AEB"/>
    <w:rsid w:val="004A44D8"/>
    <w:rsid w:val="004B1BB4"/>
    <w:rsid w:val="00560AAD"/>
    <w:rsid w:val="005611B0"/>
    <w:rsid w:val="00573097"/>
    <w:rsid w:val="005A7145"/>
    <w:rsid w:val="0060071A"/>
    <w:rsid w:val="006518DA"/>
    <w:rsid w:val="006C1E57"/>
    <w:rsid w:val="00711217"/>
    <w:rsid w:val="00734EB2"/>
    <w:rsid w:val="007702D4"/>
    <w:rsid w:val="007A08EC"/>
    <w:rsid w:val="007B2721"/>
    <w:rsid w:val="007B2B52"/>
    <w:rsid w:val="008076A1"/>
    <w:rsid w:val="00885090"/>
    <w:rsid w:val="009116A4"/>
    <w:rsid w:val="00934EAA"/>
    <w:rsid w:val="00942626"/>
    <w:rsid w:val="00946FC5"/>
    <w:rsid w:val="009C28A6"/>
    <w:rsid w:val="009C2CB7"/>
    <w:rsid w:val="00A31AFE"/>
    <w:rsid w:val="00AD4D87"/>
    <w:rsid w:val="00AD59E8"/>
    <w:rsid w:val="00AF07EC"/>
    <w:rsid w:val="00B34213"/>
    <w:rsid w:val="00B4408A"/>
    <w:rsid w:val="00B85795"/>
    <w:rsid w:val="00B91521"/>
    <w:rsid w:val="00B92A5A"/>
    <w:rsid w:val="00BE7226"/>
    <w:rsid w:val="00C02C40"/>
    <w:rsid w:val="00C138AA"/>
    <w:rsid w:val="00C14AC7"/>
    <w:rsid w:val="00C826A4"/>
    <w:rsid w:val="00C96CB6"/>
    <w:rsid w:val="00CA4DC4"/>
    <w:rsid w:val="00D00446"/>
    <w:rsid w:val="00D5687E"/>
    <w:rsid w:val="00D5733E"/>
    <w:rsid w:val="00D65E86"/>
    <w:rsid w:val="00D86F90"/>
    <w:rsid w:val="00D908DC"/>
    <w:rsid w:val="00DB18E7"/>
    <w:rsid w:val="00DB3383"/>
    <w:rsid w:val="00DF5995"/>
    <w:rsid w:val="00E461F6"/>
    <w:rsid w:val="00E95A35"/>
    <w:rsid w:val="00E95C01"/>
    <w:rsid w:val="00EA6140"/>
    <w:rsid w:val="00F02BAB"/>
    <w:rsid w:val="00F11B76"/>
    <w:rsid w:val="00F419DC"/>
    <w:rsid w:val="00F83403"/>
    <w:rsid w:val="00FB3C1A"/>
    <w:rsid w:val="00FE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048B233F"/>
  <w15:chartTrackingRefBased/>
  <w15:docId w15:val="{BC377070-A631-FB40-8AFA-629DEE70D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ComplexRoya13ptBoldBefore01cm">
    <w:name w:val="Style (Complex) Roya 13 pt Bold Before:  0.1 cm"/>
    <w:basedOn w:val="a"/>
    <w:rsid w:val="00C826A4"/>
    <w:pPr>
      <w:bidi w:val="0"/>
      <w:ind w:left="57"/>
    </w:pPr>
    <w:rPr>
      <w:rFonts w:cs="Roya"/>
      <w:b/>
      <w:bCs/>
      <w:sz w:val="26"/>
      <w:szCs w:val="26"/>
    </w:rPr>
  </w:style>
  <w:style w:type="paragraph" w:customStyle="1" w:styleId="Style1">
    <w:name w:val="Style1"/>
    <w:basedOn w:val="a"/>
    <w:link w:val="Style1Char"/>
    <w:qFormat/>
    <w:rsid w:val="00DB3383"/>
    <w:pPr>
      <w:spacing w:after="200" w:line="276" w:lineRule="auto"/>
    </w:pPr>
    <w:rPr>
      <w:rFonts w:ascii="Calibri" w:hAnsi="Calibri" w:cs="Roya"/>
      <w:b/>
      <w:bCs/>
      <w:sz w:val="26"/>
      <w:szCs w:val="26"/>
      <w:lang w:bidi="fa-IR"/>
    </w:rPr>
  </w:style>
  <w:style w:type="character" w:customStyle="1" w:styleId="Style1Char">
    <w:name w:val="Style1 Char"/>
    <w:basedOn w:val="a0"/>
    <w:link w:val="Style1"/>
    <w:rsid w:val="00DB3383"/>
    <w:rPr>
      <w:rFonts w:ascii="Calibri" w:hAnsi="Calibri" w:cs="Roya"/>
      <w:b/>
      <w:bCs/>
      <w:sz w:val="26"/>
      <w:szCs w:val="26"/>
      <w:lang w:val="en-US" w:eastAsia="en-US" w:bidi="fa-IR"/>
    </w:rPr>
  </w:style>
  <w:style w:type="character" w:customStyle="1" w:styleId="StyleComplexRoya13ptBold">
    <w:name w:val="Style (Complex) Roya 13 pt Bold"/>
    <w:basedOn w:val="a0"/>
    <w:rsid w:val="00DB3383"/>
    <w:rPr>
      <w:rFonts w:cs="Roya"/>
      <w:b/>
      <w:bCs/>
      <w:sz w:val="26"/>
      <w:szCs w:val="26"/>
    </w:rPr>
  </w:style>
  <w:style w:type="character" w:customStyle="1" w:styleId="StyleComplexRoya">
    <w:name w:val="Style (Complex) Roya"/>
    <w:basedOn w:val="a0"/>
    <w:rsid w:val="00DB3383"/>
    <w:rPr>
      <w:rFonts w:cs="Roya"/>
    </w:rPr>
  </w:style>
  <w:style w:type="paragraph" w:customStyle="1" w:styleId="Style2">
    <w:name w:val="Style2"/>
    <w:basedOn w:val="a"/>
    <w:link w:val="Style2Char"/>
    <w:qFormat/>
    <w:rsid w:val="00DB3383"/>
    <w:pPr>
      <w:spacing w:after="200" w:line="276" w:lineRule="auto"/>
    </w:pPr>
    <w:rPr>
      <w:rFonts w:ascii="Calibri" w:hAnsi="Calibri" w:cs="Roya"/>
      <w:sz w:val="22"/>
      <w:szCs w:val="22"/>
      <w:lang w:bidi="fa-IR"/>
    </w:rPr>
  </w:style>
  <w:style w:type="character" w:customStyle="1" w:styleId="Style2Char">
    <w:name w:val="Style2 Char"/>
    <w:basedOn w:val="a0"/>
    <w:link w:val="Style2"/>
    <w:rsid w:val="00DB3383"/>
    <w:rPr>
      <w:rFonts w:ascii="Calibri" w:hAnsi="Calibri" w:cs="Roya"/>
      <w:sz w:val="22"/>
      <w:szCs w:val="22"/>
      <w:lang w:val="en-US" w:eastAsia="en-US" w:bidi="fa-IR"/>
    </w:rPr>
  </w:style>
  <w:style w:type="paragraph" w:customStyle="1" w:styleId="StyleComplexRoya13ptBoldBefore01cmHanging07cm">
    <w:name w:val="Style (Complex) Roya 13 pt Bold Before:  0.1 cm Hanging:  0.7 cm"/>
    <w:basedOn w:val="a"/>
    <w:rsid w:val="00DB3383"/>
    <w:pPr>
      <w:bidi w:val="0"/>
      <w:ind w:left="454" w:hanging="397"/>
    </w:pPr>
    <w:rPr>
      <w:rFonts w:cs="Roya"/>
      <w:b/>
      <w:bCs/>
      <w:sz w:val="26"/>
      <w:szCs w:val="26"/>
    </w:rPr>
  </w:style>
  <w:style w:type="paragraph" w:customStyle="1" w:styleId="StyleComplexRoyaBefore07cm">
    <w:name w:val="Style (Complex) Roya Before:  0.7 cm"/>
    <w:basedOn w:val="a"/>
    <w:rsid w:val="00DB3383"/>
    <w:pPr>
      <w:bidi w:val="0"/>
      <w:ind w:left="397"/>
    </w:pPr>
    <w:rPr>
      <w:rFonts w:cs="Roya"/>
    </w:rPr>
  </w:style>
  <w:style w:type="paragraph" w:styleId="a3">
    <w:name w:val="Plain Text"/>
    <w:basedOn w:val="a"/>
    <w:rsid w:val="0014551A"/>
    <w:pPr>
      <w:bidi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صرف 1</vt:lpstr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صرف 1</dc:title>
  <dc:subject/>
  <dc:creator>jamali</dc:creator>
  <cp:keywords/>
  <dc:description/>
  <cp:lastModifiedBy>smd1990 pro</cp:lastModifiedBy>
  <cp:revision>3</cp:revision>
  <cp:lastPrinted>2011-02-23T11:31:00Z</cp:lastPrinted>
  <dcterms:created xsi:type="dcterms:W3CDTF">2018-09-04T11:05:00Z</dcterms:created>
  <dcterms:modified xsi:type="dcterms:W3CDTF">2018-09-04T11:06:00Z</dcterms:modified>
</cp:coreProperties>
</file>